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lang w:val="en-US" w:eastAsia="zh-CN"/>
        </w:rPr>
      </w:pPr>
      <w:bookmarkStart w:id="0" w:name="_GoBack"/>
      <w:bookmarkEnd w:id="0"/>
      <w:r>
        <w:rPr>
          <w:rFonts w:hint="eastAsia" w:ascii="宋体" w:hAnsi="宋体" w:cs="宋体"/>
          <w:b/>
          <w:bCs/>
          <w:sz w:val="44"/>
          <w:szCs w:val="44"/>
          <w:lang w:val="en-US" w:eastAsia="zh-CN"/>
        </w:rPr>
        <w:t>济源市王屋镇人民政府行政执法</w:t>
      </w:r>
      <w:r>
        <w:rPr>
          <w:rFonts w:hint="eastAsia" w:ascii="宋体" w:hAnsi="宋体" w:eastAsia="宋体" w:cs="宋体"/>
          <w:b/>
          <w:bCs/>
          <w:sz w:val="44"/>
          <w:szCs w:val="44"/>
          <w:lang w:val="en-US" w:eastAsia="zh-CN"/>
        </w:rPr>
        <w:t>事项清单</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2604"/>
        <w:gridCol w:w="7754"/>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 xml:space="preserve">序 号 </w:t>
            </w:r>
          </w:p>
        </w:tc>
        <w:tc>
          <w:tcPr>
            <w:tcW w:w="919" w:type="pct"/>
            <w:noWrap w:val="0"/>
            <w:vAlign w:val="center"/>
          </w:tcPr>
          <w:p>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b/>
                <w:bCs/>
                <w:kern w:val="2"/>
                <w:sz w:val="28"/>
                <w:szCs w:val="28"/>
                <w:vertAlign w:val="baseline"/>
                <w:lang w:val="en-US" w:eastAsia="zh-CN" w:bidi="ar-SA"/>
              </w:rPr>
              <w:t>执法类别</w:t>
            </w:r>
          </w:p>
        </w:tc>
        <w:tc>
          <w:tcPr>
            <w:tcW w:w="2737" w:type="pct"/>
            <w:noWrap w:val="0"/>
            <w:vAlign w:val="center"/>
          </w:tcPr>
          <w:p>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事项名称</w:t>
            </w:r>
          </w:p>
        </w:tc>
        <w:tc>
          <w:tcPr>
            <w:tcW w:w="808" w:type="pct"/>
            <w:noWrap w:val="0"/>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设定依据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w:t>
            </w:r>
          </w:p>
        </w:tc>
        <w:tc>
          <w:tcPr>
            <w:tcW w:w="919"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lang w:val="en-US" w:eastAsia="zh-CN"/>
              </w:rPr>
              <w:t>行政许可</w:t>
            </w: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核发乡村建设规划许可证（农村村民建设住宅）</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《河南省实施&lt;中华人民共和国城乡规划法&gt;办法》第四十七条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2</w:t>
            </w:r>
          </w:p>
        </w:tc>
        <w:tc>
          <w:tcPr>
            <w:tcW w:w="919" w:type="pct"/>
            <w:vMerge w:val="restar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行政处罚</w:t>
            </w:r>
          </w:p>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对占用基本农田建窑、建房、建坟、挖砂、采石、采砂、取土、堆放固体废弃物或者从事其他活动破坏基本农田，毁坏种植条件的处罚</w:t>
            </w:r>
          </w:p>
        </w:tc>
        <w:tc>
          <w:tcPr>
            <w:tcW w:w="808" w:type="pct"/>
            <w:noWrap w:val="0"/>
            <w:vAlign w:val="center"/>
          </w:tcPr>
          <w:p>
            <w:pPr>
              <w:jc w:val="center"/>
              <w:rPr>
                <w:rFonts w:hint="eastAsia" w:ascii="仿宋_GB2312" w:hAnsi="仿宋_GB2312" w:eastAsia="仿宋_GB2312" w:cs="仿宋_GB2312"/>
                <w:i w:val="0"/>
                <w:iCs w:val="0"/>
                <w:caps w:val="0"/>
                <w:color w:val="auto"/>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auto"/>
                <w:spacing w:val="0"/>
                <w:sz w:val="24"/>
                <w:szCs w:val="24"/>
                <w:shd w:val="clear" w:fill="FFFFFF"/>
              </w:rPr>
              <w:t>《基本农田保护条例》第十七条</w:t>
            </w:r>
            <w:r>
              <w:rPr>
                <w:rFonts w:hint="eastAsia" w:ascii="仿宋_GB2312" w:hAnsi="仿宋_GB2312" w:eastAsia="仿宋_GB2312" w:cs="仿宋_GB2312"/>
                <w:i w:val="0"/>
                <w:iCs w:val="0"/>
                <w:caps w:val="0"/>
                <w:color w:val="auto"/>
                <w:spacing w:val="0"/>
                <w:sz w:val="24"/>
                <w:szCs w:val="24"/>
                <w:shd w:val="clear" w:fill="FFFFFF"/>
                <w:lang w:eastAsia="zh-CN"/>
              </w:rPr>
              <w:t>、第三十三条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3</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对占用耕地建窑、建坟或者擅自在耕地上建房、挖砂、采石、采矿、取土等，破坏种植条件的处罚</w:t>
            </w:r>
          </w:p>
        </w:tc>
        <w:tc>
          <w:tcPr>
            <w:tcW w:w="808" w:type="pct"/>
            <w:noWrap w:val="0"/>
            <w:vAlign w:val="center"/>
          </w:tcPr>
          <w:p>
            <w:pPr>
              <w:jc w:val="center"/>
              <w:rPr>
                <w:rFonts w:hint="eastAsia" w:ascii="仿宋_GB2312" w:hAnsi="仿宋_GB2312" w:eastAsia="仿宋_GB2312" w:cs="仿宋_GB2312"/>
                <w:i w:val="0"/>
                <w:iCs w:val="0"/>
                <w:caps w:val="0"/>
                <w:color w:val="auto"/>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auto"/>
                <w:spacing w:val="0"/>
                <w:sz w:val="24"/>
                <w:szCs w:val="24"/>
                <w:shd w:val="clear" w:fill="FFFFFF"/>
              </w:rPr>
              <w:t>《中华人民共和国土地管理法》第七十五条</w:t>
            </w:r>
            <w:r>
              <w:rPr>
                <w:rFonts w:hint="eastAsia" w:ascii="仿宋_GB2312" w:hAnsi="仿宋_GB2312" w:eastAsia="仿宋_GB2312" w:cs="仿宋_GB2312"/>
                <w:i w:val="0"/>
                <w:iCs w:val="0"/>
                <w:caps w:val="0"/>
                <w:color w:val="auto"/>
                <w:spacing w:val="0"/>
                <w:sz w:val="24"/>
                <w:szCs w:val="24"/>
                <w:shd w:val="clear" w:fill="FFFFFF"/>
                <w:lang w:eastAsia="zh-CN"/>
              </w:rPr>
              <w:t>、</w:t>
            </w:r>
            <w:r>
              <w:rPr>
                <w:rFonts w:hint="eastAsia" w:ascii="仿宋_GB2312" w:hAnsi="仿宋_GB2312" w:eastAsia="仿宋_GB2312" w:cs="仿宋_GB2312"/>
                <w:i w:val="0"/>
                <w:iCs w:val="0"/>
                <w:caps w:val="0"/>
                <w:color w:val="auto"/>
                <w:spacing w:val="0"/>
                <w:sz w:val="24"/>
                <w:szCs w:val="24"/>
                <w:shd w:val="clear" w:fill="FFFFFF"/>
              </w:rPr>
              <w:t>《中华人民共和国土地管理法实施条例</w:t>
            </w:r>
            <w:r>
              <w:rPr>
                <w:rFonts w:hint="eastAsia" w:ascii="仿宋_GB2312" w:hAnsi="仿宋_GB2312" w:eastAsia="仿宋_GB2312" w:cs="仿宋_GB2312"/>
                <w:i w:val="0"/>
                <w:iCs w:val="0"/>
                <w:caps w:val="0"/>
                <w:color w:val="auto"/>
                <w:spacing w:val="0"/>
                <w:sz w:val="24"/>
                <w:szCs w:val="24"/>
                <w:shd w:val="clear" w:fill="FFFFFF"/>
                <w:lang w:eastAsia="zh-CN"/>
              </w:rPr>
              <w:t>》</w:t>
            </w:r>
            <w:r>
              <w:rPr>
                <w:rFonts w:hint="eastAsia" w:ascii="仿宋_GB2312" w:hAnsi="仿宋_GB2312" w:eastAsia="仿宋_GB2312" w:cs="仿宋_GB2312"/>
                <w:i w:val="0"/>
                <w:iCs w:val="0"/>
                <w:caps w:val="0"/>
                <w:color w:val="auto"/>
                <w:spacing w:val="0"/>
                <w:sz w:val="24"/>
                <w:szCs w:val="24"/>
                <w:shd w:val="clear" w:fill="FFFFFF"/>
              </w:rPr>
              <w:t>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4</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对拒不履行土地复垦义务的处罚</w:t>
            </w:r>
          </w:p>
        </w:tc>
        <w:tc>
          <w:tcPr>
            <w:tcW w:w="808" w:type="pct"/>
            <w:noWrap w:val="0"/>
            <w:vAlign w:val="center"/>
          </w:tcPr>
          <w:p>
            <w:pPr>
              <w:jc w:val="center"/>
              <w:rPr>
                <w:rFonts w:hint="eastAsia" w:ascii="仿宋_GB2312" w:hAnsi="仿宋_GB2312" w:eastAsia="仿宋_GB2312" w:cs="仿宋_GB2312"/>
                <w:i w:val="0"/>
                <w:iCs w:val="0"/>
                <w:caps w:val="0"/>
                <w:color w:val="auto"/>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auto"/>
                <w:spacing w:val="0"/>
                <w:sz w:val="24"/>
                <w:szCs w:val="24"/>
                <w:shd w:val="clear" w:fill="FFFFFF"/>
              </w:rPr>
              <w:t>《中华人民共和国土地管理法》第七十六条</w:t>
            </w:r>
            <w:r>
              <w:rPr>
                <w:rFonts w:hint="eastAsia" w:ascii="仿宋_GB2312" w:hAnsi="仿宋_GB2312" w:eastAsia="仿宋_GB2312" w:cs="仿宋_GB2312"/>
                <w:i w:val="0"/>
                <w:iCs w:val="0"/>
                <w:caps w:val="0"/>
                <w:color w:val="auto"/>
                <w:spacing w:val="0"/>
                <w:sz w:val="24"/>
                <w:szCs w:val="24"/>
                <w:shd w:val="clear" w:fill="FFFFFF"/>
                <w:lang w:eastAsia="zh-CN"/>
              </w:rPr>
              <w:t>、</w:t>
            </w:r>
            <w:r>
              <w:rPr>
                <w:rFonts w:hint="eastAsia" w:ascii="仿宋_GB2312" w:hAnsi="仿宋_GB2312" w:eastAsia="仿宋_GB2312" w:cs="仿宋_GB2312"/>
                <w:i w:val="0"/>
                <w:iCs w:val="0"/>
                <w:caps w:val="0"/>
                <w:color w:val="auto"/>
                <w:spacing w:val="0"/>
                <w:sz w:val="24"/>
                <w:szCs w:val="24"/>
                <w:shd w:val="clear" w:fill="FFFFFF"/>
              </w:rPr>
              <w:t>《中华人民共和国土地管理法实施条例》第五十六条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5</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对未经批准或者采取欺骗手段骗取批准，非法占用土地的处罚</w:t>
            </w:r>
          </w:p>
        </w:tc>
        <w:tc>
          <w:tcPr>
            <w:tcW w:w="808" w:type="pct"/>
            <w:noWrap w:val="0"/>
            <w:vAlign w:val="center"/>
          </w:tcPr>
          <w:p>
            <w:pPr>
              <w:jc w:val="center"/>
              <w:rPr>
                <w:rFonts w:hint="eastAsia" w:ascii="仿宋_GB2312" w:hAnsi="仿宋_GB2312" w:eastAsia="仿宋_GB2312" w:cs="仿宋_GB2312"/>
                <w:i w:val="0"/>
                <w:iCs w:val="0"/>
                <w:caps w:val="0"/>
                <w:color w:val="auto"/>
                <w:spacing w:val="0"/>
                <w:sz w:val="24"/>
                <w:szCs w:val="24"/>
                <w:shd w:val="clear" w:fill="FFFFFF"/>
              </w:rPr>
            </w:pPr>
            <w:r>
              <w:rPr>
                <w:rFonts w:hint="eastAsia" w:ascii="仿宋_GB2312" w:hAnsi="仿宋_GB2312" w:eastAsia="仿宋_GB2312" w:cs="仿宋_GB2312"/>
                <w:i w:val="0"/>
                <w:iCs w:val="0"/>
                <w:caps w:val="0"/>
                <w:color w:val="auto"/>
                <w:spacing w:val="0"/>
                <w:sz w:val="24"/>
                <w:szCs w:val="24"/>
                <w:shd w:val="clear" w:fill="FFFFFF"/>
              </w:rPr>
              <w:t>《中华人民共和国土地管理法》第七十七条</w:t>
            </w:r>
            <w:r>
              <w:rPr>
                <w:rFonts w:hint="eastAsia" w:ascii="仿宋_GB2312" w:hAnsi="仿宋_GB2312" w:eastAsia="仿宋_GB2312" w:cs="仿宋_GB2312"/>
                <w:i w:val="0"/>
                <w:iCs w:val="0"/>
                <w:caps w:val="0"/>
                <w:color w:val="auto"/>
                <w:spacing w:val="0"/>
                <w:sz w:val="24"/>
                <w:szCs w:val="24"/>
                <w:shd w:val="clear" w:fill="FFFFFF"/>
                <w:lang w:eastAsia="zh-CN"/>
              </w:rPr>
              <w:t>、</w:t>
            </w:r>
            <w:r>
              <w:rPr>
                <w:rFonts w:hint="eastAsia" w:ascii="仿宋_GB2312" w:hAnsi="仿宋_GB2312" w:eastAsia="仿宋_GB2312" w:cs="仿宋_GB2312"/>
                <w:i w:val="0"/>
                <w:iCs w:val="0"/>
                <w:caps w:val="0"/>
                <w:color w:val="auto"/>
                <w:spacing w:val="0"/>
                <w:sz w:val="24"/>
                <w:szCs w:val="24"/>
                <w:shd w:val="clear" w:fill="FFFFFF"/>
              </w:rPr>
              <w:t>《中华人民共和国土地管理法实施条例》第五十七条</w:t>
            </w:r>
          </w:p>
          <w:p>
            <w:pPr>
              <w:jc w:val="center"/>
              <w:rPr>
                <w:rFonts w:hint="eastAsia" w:ascii="仿宋_GB2312" w:hAnsi="仿宋_GB2312" w:eastAsia="仿宋_GB2312" w:cs="仿宋_GB2312"/>
                <w:i w:val="0"/>
                <w:iCs w:val="0"/>
                <w:caps w:val="0"/>
                <w:color w:val="auto"/>
                <w:spacing w:val="0"/>
                <w:sz w:val="24"/>
                <w:szCs w:val="24"/>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6</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对依法收回国有土地使用权当事人拒不交出土地的，临时使用土地期满拒不归还的，或者不按照批准的用途使用国有土地的处罚</w:t>
            </w:r>
          </w:p>
        </w:tc>
        <w:tc>
          <w:tcPr>
            <w:tcW w:w="808" w:type="pct"/>
            <w:noWrap w:val="0"/>
            <w:vAlign w:val="center"/>
          </w:tcPr>
          <w:p>
            <w:pPr>
              <w:jc w:val="center"/>
              <w:rPr>
                <w:rFonts w:hint="eastAsia" w:ascii="仿宋_GB2312" w:hAnsi="仿宋_GB2312" w:eastAsia="仿宋_GB2312" w:cs="仿宋_GB2312"/>
                <w:i w:val="0"/>
                <w:iCs w:val="0"/>
                <w:caps w:val="0"/>
                <w:color w:val="auto"/>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auto"/>
                <w:spacing w:val="0"/>
                <w:sz w:val="24"/>
                <w:szCs w:val="24"/>
                <w:shd w:val="clear" w:fill="FFFFFF"/>
              </w:rPr>
              <w:t>《中华人民共和国土地管理法》第八十一条</w:t>
            </w:r>
            <w:r>
              <w:rPr>
                <w:rFonts w:hint="eastAsia" w:ascii="仿宋_GB2312" w:hAnsi="仿宋_GB2312" w:eastAsia="仿宋_GB2312" w:cs="仿宋_GB2312"/>
                <w:i w:val="0"/>
                <w:iCs w:val="0"/>
                <w:caps w:val="0"/>
                <w:color w:val="auto"/>
                <w:spacing w:val="0"/>
                <w:sz w:val="24"/>
                <w:szCs w:val="24"/>
                <w:shd w:val="clear" w:fill="FFFFFF"/>
                <w:lang w:eastAsia="zh-CN"/>
              </w:rPr>
              <w:t>、</w:t>
            </w:r>
            <w:r>
              <w:rPr>
                <w:rFonts w:hint="eastAsia" w:ascii="仿宋_GB2312" w:hAnsi="仿宋_GB2312" w:eastAsia="仿宋_GB2312" w:cs="仿宋_GB2312"/>
                <w:i w:val="0"/>
                <w:iCs w:val="0"/>
                <w:caps w:val="0"/>
                <w:color w:val="auto"/>
                <w:spacing w:val="0"/>
                <w:sz w:val="24"/>
                <w:szCs w:val="24"/>
                <w:shd w:val="clear" w:fill="FFFFFF"/>
              </w:rPr>
              <w:t>《中华人民共和国土地管理法实施条例》第五十九条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7</w:t>
            </w:r>
          </w:p>
        </w:tc>
        <w:tc>
          <w:tcPr>
            <w:tcW w:w="919" w:type="pct"/>
            <w:vMerge w:val="restar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行政处罚</w:t>
            </w:r>
          </w:p>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对擅自将农民集体所有的土地通过出让、转让使用权或者出租等方式用于非农业建设，或者违反规定将集体经营性建设用地通过出让、出租等方式交由单位或者个人使用的处罚</w:t>
            </w:r>
          </w:p>
        </w:tc>
        <w:tc>
          <w:tcPr>
            <w:tcW w:w="808" w:type="pct"/>
            <w:noWrap w:val="0"/>
            <w:vAlign w:val="center"/>
          </w:tcPr>
          <w:p>
            <w:pPr>
              <w:jc w:val="center"/>
              <w:rPr>
                <w:rFonts w:hint="eastAsia" w:ascii="仿宋_GB2312" w:hAnsi="仿宋_GB2312" w:eastAsia="仿宋_GB2312" w:cs="仿宋_GB2312"/>
                <w:i w:val="0"/>
                <w:iCs w:val="0"/>
                <w:caps w:val="0"/>
                <w:color w:val="auto"/>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auto"/>
                <w:spacing w:val="0"/>
                <w:sz w:val="24"/>
                <w:szCs w:val="24"/>
                <w:shd w:val="clear" w:fill="FFFFFF"/>
              </w:rPr>
              <w:t>《中华人民共和国土地管理法》第八十二条</w:t>
            </w:r>
            <w:r>
              <w:rPr>
                <w:rFonts w:hint="eastAsia" w:ascii="仿宋_GB2312" w:hAnsi="仿宋_GB2312" w:eastAsia="仿宋_GB2312" w:cs="仿宋_GB2312"/>
                <w:i w:val="0"/>
                <w:iCs w:val="0"/>
                <w:caps w:val="0"/>
                <w:color w:val="auto"/>
                <w:spacing w:val="0"/>
                <w:sz w:val="24"/>
                <w:szCs w:val="24"/>
                <w:shd w:val="clear" w:fill="FFFFFF"/>
                <w:lang w:eastAsia="zh-CN"/>
              </w:rPr>
              <w:t>、</w:t>
            </w:r>
            <w:r>
              <w:rPr>
                <w:rFonts w:hint="eastAsia" w:ascii="仿宋_GB2312" w:hAnsi="仿宋_GB2312" w:eastAsia="仿宋_GB2312" w:cs="仿宋_GB2312"/>
                <w:i w:val="0"/>
                <w:iCs w:val="0"/>
                <w:caps w:val="0"/>
                <w:color w:val="auto"/>
                <w:spacing w:val="0"/>
                <w:sz w:val="24"/>
                <w:szCs w:val="24"/>
                <w:shd w:val="clear" w:fill="FFFFFF"/>
              </w:rPr>
              <w:t>《中华人民共和国土地管理法实施条例》第六十条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8</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对未取得采矿许可证擅自采矿的，擅自进入国家规划矿区、对国民经济具有重要价值的矿区范围采矿的，擅自开采国家规定实行保护性开采的特定矿种的，单位和个人进入他人依法设立的国有矿山企业和其他矿山企业矿区范围内采矿的处罚</w:t>
            </w:r>
          </w:p>
        </w:tc>
        <w:tc>
          <w:tcPr>
            <w:tcW w:w="808" w:type="pct"/>
            <w:noWrap w:val="0"/>
            <w:vAlign w:val="center"/>
          </w:tcPr>
          <w:p>
            <w:pPr>
              <w:jc w:val="center"/>
              <w:rPr>
                <w:rFonts w:hint="eastAsia" w:ascii="仿宋_GB2312" w:hAnsi="仿宋_GB2312" w:eastAsia="仿宋_GB2312" w:cs="仿宋_GB2312"/>
                <w:i w:val="0"/>
                <w:iCs w:val="0"/>
                <w:caps w:val="0"/>
                <w:color w:val="auto"/>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auto"/>
                <w:spacing w:val="0"/>
                <w:sz w:val="24"/>
                <w:szCs w:val="24"/>
                <w:shd w:val="clear" w:fill="FFFFFF"/>
              </w:rPr>
              <w:t>《中华人民共和国矿产资源法》第三十九条</w:t>
            </w:r>
            <w:r>
              <w:rPr>
                <w:rFonts w:hint="eastAsia" w:ascii="仿宋_GB2312" w:hAnsi="仿宋_GB2312" w:eastAsia="仿宋_GB2312" w:cs="仿宋_GB2312"/>
                <w:i w:val="0"/>
                <w:iCs w:val="0"/>
                <w:caps w:val="0"/>
                <w:color w:val="auto"/>
                <w:spacing w:val="0"/>
                <w:sz w:val="24"/>
                <w:szCs w:val="24"/>
                <w:shd w:val="clear" w:fill="FFFFFF"/>
                <w:lang w:eastAsia="zh-CN"/>
              </w:rPr>
              <w:t>、</w:t>
            </w:r>
            <w:r>
              <w:rPr>
                <w:rFonts w:hint="eastAsia" w:ascii="仿宋_GB2312" w:hAnsi="仿宋_GB2312" w:eastAsia="仿宋_GB2312" w:cs="仿宋_GB2312"/>
                <w:i w:val="0"/>
                <w:iCs w:val="0"/>
                <w:caps w:val="0"/>
                <w:color w:val="auto"/>
                <w:spacing w:val="0"/>
                <w:sz w:val="24"/>
                <w:szCs w:val="24"/>
                <w:shd w:val="clear" w:fill="FFFFFF"/>
              </w:rPr>
              <w:t>《中华人民共和国矿产资源法实施细则》第四十二条</w:t>
            </w:r>
            <w:r>
              <w:rPr>
                <w:rFonts w:hint="eastAsia" w:ascii="仿宋_GB2312" w:hAnsi="仿宋_GB2312" w:eastAsia="仿宋_GB2312" w:cs="仿宋_GB2312"/>
                <w:i w:val="0"/>
                <w:iCs w:val="0"/>
                <w:caps w:val="0"/>
                <w:color w:val="auto"/>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《矿产资源开采登记管理办法》第十七条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9</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对未经批准从事城市生活垃圾经营性清扫、收集、运输或者处置活动的处罚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《城市生活垃圾管理办法》第四十三条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10</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对从事城市生活垃圾经营性清扫、收集、运输的企业在运输过程中沿途丢弃、遗撒生活垃圾的处罚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《城市生活垃圾管理办法》第四十四条</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《河南省城市生活垃圾处理管理办法》第二十五条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11</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对从事生活垃圾经营性清扫、收集、运输的企业以及城市生活垃圾经营性处置企业不履行规定义务的处罚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《城市生活垃圾管理办法》第四十五条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12</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对在当地人民政府禁止的时段和区域内露天烧烤食品或者为露天烧烤食品提供场地的处罚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《中华人民共和国大气污染防治法》第一百一十八条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auto"/>
                <w:spacing w:val="0"/>
                <w:sz w:val="24"/>
                <w:szCs w:val="24"/>
                <w:shd w:val="clear" w:fill="FFFFFF"/>
                <w:lang w:val="en-US" w:eastAsia="zh-CN"/>
              </w:rPr>
              <w:t>13</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对随意倾倒、抛洒、堆放城市生活垃圾的行为的处罚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《城市生活垃圾管理办法》第四十二条</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《河南省城市生活垃圾处理管理办法》第二十五条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14</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对处置建筑垃圾的单位在运输建筑垃圾过程中沿途丢弃、遗撒建筑垃圾的处罚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《城市建筑垃圾管理规定》第二十三条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15</w:t>
            </w:r>
          </w:p>
        </w:tc>
        <w:tc>
          <w:tcPr>
            <w:tcW w:w="919" w:type="pct"/>
            <w:vMerge w:val="restar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行政处罚</w:t>
            </w:r>
          </w:p>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对施工单位未及时清运工程施工过程中产生的建筑垃圾，造成环境污染的处罚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《城市建筑垃圾管理规定》第二十二条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16</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对随意倾倒、抛洒</w:t>
            </w:r>
            <w:r>
              <w:rPr>
                <w:rFonts w:hint="eastAsia" w:ascii="仿宋_GB2312" w:hAnsi="仿宋_GB2312" w:eastAsia="仿宋_GB2312" w:cs="仿宋_GB2312"/>
                <w:i w:val="0"/>
                <w:iCs w:val="0"/>
                <w:caps w:val="0"/>
                <w:color w:val="333333"/>
                <w:spacing w:val="0"/>
                <w:sz w:val="24"/>
                <w:szCs w:val="24"/>
                <w:shd w:val="clear" w:fill="FFFFFF"/>
                <w:lang w:eastAsia="zh-CN"/>
              </w:rPr>
              <w:t>或者</w:t>
            </w:r>
            <w:r>
              <w:rPr>
                <w:rFonts w:hint="eastAsia" w:ascii="仿宋_GB2312" w:hAnsi="仿宋_GB2312" w:eastAsia="仿宋_GB2312" w:cs="仿宋_GB2312"/>
                <w:i w:val="0"/>
                <w:iCs w:val="0"/>
                <w:caps w:val="0"/>
                <w:color w:val="333333"/>
                <w:spacing w:val="0"/>
                <w:sz w:val="24"/>
                <w:szCs w:val="24"/>
                <w:shd w:val="clear" w:fill="FFFFFF"/>
              </w:rPr>
              <w:t>堆放</w:t>
            </w:r>
            <w:r>
              <w:rPr>
                <w:rFonts w:hint="eastAsia" w:ascii="仿宋_GB2312" w:hAnsi="仿宋_GB2312" w:eastAsia="仿宋_GB2312" w:cs="仿宋_GB2312"/>
                <w:i w:val="0"/>
                <w:iCs w:val="0"/>
                <w:caps w:val="0"/>
                <w:color w:val="333333"/>
                <w:spacing w:val="0"/>
                <w:sz w:val="24"/>
                <w:szCs w:val="24"/>
                <w:shd w:val="clear" w:fill="FFFFFF"/>
                <w:lang w:eastAsia="zh-CN"/>
              </w:rPr>
              <w:t>建筑</w:t>
            </w:r>
            <w:r>
              <w:rPr>
                <w:rFonts w:hint="eastAsia" w:ascii="仿宋_GB2312" w:hAnsi="仿宋_GB2312" w:eastAsia="仿宋_GB2312" w:cs="仿宋_GB2312"/>
                <w:i w:val="0"/>
                <w:iCs w:val="0"/>
                <w:caps w:val="0"/>
                <w:color w:val="333333"/>
                <w:spacing w:val="0"/>
                <w:sz w:val="24"/>
                <w:szCs w:val="24"/>
                <w:shd w:val="clear" w:fill="FFFFFF"/>
              </w:rPr>
              <w:t>垃圾的处罚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城市建筑垃圾管理规定》第二十</w:t>
            </w:r>
            <w:r>
              <w:rPr>
                <w:rFonts w:hint="eastAsia" w:ascii="仿宋_GB2312" w:hAnsi="仿宋_GB2312" w:eastAsia="仿宋_GB2312" w:cs="仿宋_GB2312"/>
                <w:i w:val="0"/>
                <w:iCs w:val="0"/>
                <w:caps w:val="0"/>
                <w:color w:val="333333"/>
                <w:spacing w:val="0"/>
                <w:sz w:val="24"/>
                <w:szCs w:val="24"/>
                <w:shd w:val="clear" w:fill="FFFFFF"/>
                <w:lang w:eastAsia="zh-CN"/>
              </w:rPr>
              <w:t>六</w:t>
            </w:r>
            <w:r>
              <w:rPr>
                <w:rFonts w:hint="eastAsia" w:ascii="仿宋_GB2312" w:hAnsi="仿宋_GB2312" w:eastAsia="仿宋_GB2312" w:cs="仿宋_GB2312"/>
                <w:i w:val="0"/>
                <w:iCs w:val="0"/>
                <w:caps w:val="0"/>
                <w:color w:val="333333"/>
                <w:spacing w:val="0"/>
                <w:sz w:val="24"/>
                <w:szCs w:val="24"/>
                <w:shd w:val="clear" w:fill="FFFFFF"/>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17</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对破坏公厕设施、设备的处罚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《城市公厕管理办法》第二十四条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18</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对在公厕内乱丢垃圾、污物，随地吐痰，乱涂乱画的处罚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《《城市公厕管理办法》第二十四条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19</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对未经核准擅自处置建筑垃圾的处罚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《城市建筑垃圾管理规定》第二十五条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auto"/>
                <w:spacing w:val="0"/>
                <w:kern w:val="2"/>
                <w:sz w:val="24"/>
                <w:szCs w:val="24"/>
                <w:shd w:val="clear" w:fill="FFFFFF"/>
                <w:lang w:val="en-US" w:eastAsia="zh-CN" w:bidi="ar-SA"/>
              </w:rPr>
              <w:t>20</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对擅自在街道两侧和其他公共场所临时堆放物料、摆摊设点影响市容的处罚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河南省</w:t>
            </w:r>
            <w:r>
              <w:rPr>
                <w:rFonts w:hint="eastAsia" w:ascii="仿宋_GB2312" w:hAnsi="仿宋_GB2312" w:eastAsia="仿宋_GB2312" w:cs="仿宋_GB2312"/>
                <w:i w:val="0"/>
                <w:iCs w:val="0"/>
                <w:caps w:val="0"/>
                <w:color w:val="333333"/>
                <w:spacing w:val="0"/>
                <w:sz w:val="24"/>
                <w:szCs w:val="24"/>
                <w:shd w:val="clear" w:fill="FFFFFF"/>
                <w:lang w:val="en-US" w:eastAsia="zh-CN"/>
              </w:rPr>
              <w:t>&lt;</w:t>
            </w:r>
            <w:r>
              <w:rPr>
                <w:rFonts w:hint="eastAsia" w:ascii="仿宋_GB2312" w:hAnsi="仿宋_GB2312" w:eastAsia="仿宋_GB2312" w:cs="仿宋_GB2312"/>
                <w:i w:val="0"/>
                <w:iCs w:val="0"/>
                <w:caps w:val="0"/>
                <w:color w:val="333333"/>
                <w:spacing w:val="0"/>
                <w:sz w:val="24"/>
                <w:szCs w:val="24"/>
                <w:shd w:val="clear" w:fill="FFFFFF"/>
              </w:rPr>
              <w:t>城市市容和环境卫生管理条例</w:t>
            </w:r>
            <w:r>
              <w:rPr>
                <w:rFonts w:hint="eastAsia" w:ascii="仿宋_GB2312" w:hAnsi="仿宋_GB2312" w:eastAsia="仿宋_GB2312" w:cs="仿宋_GB2312"/>
                <w:i w:val="0"/>
                <w:iCs w:val="0"/>
                <w:caps w:val="0"/>
                <w:color w:val="333333"/>
                <w:spacing w:val="0"/>
                <w:sz w:val="24"/>
                <w:szCs w:val="24"/>
                <w:shd w:val="clear" w:fill="FFFFFF"/>
                <w:lang w:val="en-US" w:eastAsia="zh-CN"/>
              </w:rPr>
              <w:t>&gt;</w:t>
            </w:r>
            <w:r>
              <w:rPr>
                <w:rFonts w:hint="eastAsia" w:ascii="仿宋_GB2312" w:hAnsi="仿宋_GB2312" w:eastAsia="仿宋_GB2312" w:cs="仿宋_GB2312"/>
                <w:i w:val="0"/>
                <w:iCs w:val="0"/>
                <w:caps w:val="0"/>
                <w:color w:val="333333"/>
                <w:spacing w:val="0"/>
                <w:sz w:val="24"/>
                <w:szCs w:val="24"/>
                <w:shd w:val="clear" w:fill="FFFFFF"/>
              </w:rPr>
              <w:t>实施办法</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第三十二条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21</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对擅自设置大型户外广告影响市容的处罚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河南省</w:t>
            </w:r>
            <w:r>
              <w:rPr>
                <w:rFonts w:hint="eastAsia" w:ascii="仿宋_GB2312" w:hAnsi="仿宋_GB2312" w:eastAsia="仿宋_GB2312" w:cs="仿宋_GB2312"/>
                <w:i w:val="0"/>
                <w:iCs w:val="0"/>
                <w:caps w:val="0"/>
                <w:color w:val="333333"/>
                <w:spacing w:val="0"/>
                <w:sz w:val="24"/>
                <w:szCs w:val="24"/>
                <w:shd w:val="clear" w:fill="FFFFFF"/>
                <w:lang w:val="en-US" w:eastAsia="zh-CN"/>
              </w:rPr>
              <w:t>&lt;</w:t>
            </w:r>
            <w:r>
              <w:rPr>
                <w:rFonts w:hint="eastAsia" w:ascii="仿宋_GB2312" w:hAnsi="仿宋_GB2312" w:eastAsia="仿宋_GB2312" w:cs="仿宋_GB2312"/>
                <w:i w:val="0"/>
                <w:iCs w:val="0"/>
                <w:caps w:val="0"/>
                <w:color w:val="333333"/>
                <w:spacing w:val="0"/>
                <w:sz w:val="24"/>
                <w:szCs w:val="24"/>
                <w:shd w:val="clear" w:fill="FFFFFF"/>
              </w:rPr>
              <w:t>城市市容和环境卫生管理条例</w:t>
            </w:r>
            <w:r>
              <w:rPr>
                <w:rFonts w:hint="eastAsia" w:ascii="仿宋_GB2312" w:hAnsi="仿宋_GB2312" w:eastAsia="仿宋_GB2312" w:cs="仿宋_GB2312"/>
                <w:i w:val="0"/>
                <w:iCs w:val="0"/>
                <w:caps w:val="0"/>
                <w:color w:val="333333"/>
                <w:spacing w:val="0"/>
                <w:sz w:val="24"/>
                <w:szCs w:val="24"/>
                <w:shd w:val="clear" w:fill="FFFFFF"/>
                <w:lang w:val="en-US" w:eastAsia="zh-CN"/>
              </w:rPr>
              <w:t>&gt;</w:t>
            </w:r>
            <w:r>
              <w:rPr>
                <w:rFonts w:hint="eastAsia" w:ascii="仿宋_GB2312" w:hAnsi="仿宋_GB2312" w:eastAsia="仿宋_GB2312" w:cs="仿宋_GB2312"/>
                <w:i w:val="0"/>
                <w:iCs w:val="0"/>
                <w:caps w:val="0"/>
                <w:color w:val="333333"/>
                <w:spacing w:val="0"/>
                <w:sz w:val="24"/>
                <w:szCs w:val="24"/>
                <w:shd w:val="clear" w:fill="FFFFFF"/>
              </w:rPr>
              <w:t>实施办法</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第三十二条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22</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对未经批准进行临时建设的处罚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《中华人民共和国城乡规划法》第六十六条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23</w:t>
            </w:r>
          </w:p>
        </w:tc>
        <w:tc>
          <w:tcPr>
            <w:tcW w:w="919" w:type="pct"/>
            <w:vMerge w:val="restar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行政处罚</w:t>
            </w:r>
          </w:p>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对未按照批准内容进行临时建设的处罚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《中华人民共和国城乡规划法》第六十六条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24</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对临时建筑物、构筑物超过批准期限不拆除的处罚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《中华人民共和国城乡规划法》第六十六条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25</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对排放油烟的餐饮服务业经营者未安装油烟净化设施、不正常使用油烟净化设施或者未采取其他油烟净化措施，超过排放标准排放油烟的处罚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《中华人民共和国大气污染防治法》第一百一十八条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26</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对在城市道路或人行道上从事各类作业后，不清除杂物、渣土、污水淤泥的处罚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河南省</w:t>
            </w:r>
            <w:r>
              <w:rPr>
                <w:rFonts w:hint="eastAsia" w:ascii="仿宋_GB2312" w:hAnsi="仿宋_GB2312" w:eastAsia="仿宋_GB2312" w:cs="仿宋_GB2312"/>
                <w:i w:val="0"/>
                <w:iCs w:val="0"/>
                <w:caps w:val="0"/>
                <w:color w:val="333333"/>
                <w:spacing w:val="0"/>
                <w:sz w:val="24"/>
                <w:szCs w:val="24"/>
                <w:shd w:val="clear" w:fill="FFFFFF"/>
                <w:lang w:val="en-US" w:eastAsia="zh-CN"/>
              </w:rPr>
              <w:t>&lt;</w:t>
            </w:r>
            <w:r>
              <w:rPr>
                <w:rFonts w:hint="eastAsia" w:ascii="仿宋_GB2312" w:hAnsi="仿宋_GB2312" w:eastAsia="仿宋_GB2312" w:cs="仿宋_GB2312"/>
                <w:i w:val="0"/>
                <w:iCs w:val="0"/>
                <w:caps w:val="0"/>
                <w:color w:val="333333"/>
                <w:spacing w:val="0"/>
                <w:sz w:val="24"/>
                <w:szCs w:val="24"/>
                <w:shd w:val="clear" w:fill="FFFFFF"/>
              </w:rPr>
              <w:t>城市市容和环境卫生管理条例</w:t>
            </w:r>
            <w:r>
              <w:rPr>
                <w:rFonts w:hint="eastAsia" w:ascii="仿宋_GB2312" w:hAnsi="仿宋_GB2312" w:eastAsia="仿宋_GB2312" w:cs="仿宋_GB2312"/>
                <w:i w:val="0"/>
                <w:iCs w:val="0"/>
                <w:caps w:val="0"/>
                <w:color w:val="333333"/>
                <w:spacing w:val="0"/>
                <w:sz w:val="24"/>
                <w:szCs w:val="24"/>
                <w:shd w:val="clear" w:fill="FFFFFF"/>
                <w:lang w:val="en-US" w:eastAsia="zh-CN"/>
              </w:rPr>
              <w:t>&gt;</w:t>
            </w:r>
            <w:r>
              <w:rPr>
                <w:rFonts w:hint="eastAsia" w:ascii="仿宋_GB2312" w:hAnsi="仿宋_GB2312" w:eastAsia="仿宋_GB2312" w:cs="仿宋_GB2312"/>
                <w:i w:val="0"/>
                <w:iCs w:val="0"/>
                <w:caps w:val="0"/>
                <w:color w:val="333333"/>
                <w:spacing w:val="0"/>
                <w:sz w:val="24"/>
                <w:szCs w:val="24"/>
                <w:shd w:val="clear" w:fill="FFFFFF"/>
              </w:rPr>
              <w:t>实施办法</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27</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对运输液体、散装货物不作密封、包扎、 覆盖造成泄露、遗撒的处罚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河南省</w:t>
            </w:r>
            <w:r>
              <w:rPr>
                <w:rFonts w:hint="eastAsia" w:ascii="仿宋_GB2312" w:hAnsi="仿宋_GB2312" w:eastAsia="仿宋_GB2312" w:cs="仿宋_GB2312"/>
                <w:i w:val="0"/>
                <w:iCs w:val="0"/>
                <w:caps w:val="0"/>
                <w:color w:val="333333"/>
                <w:spacing w:val="0"/>
                <w:sz w:val="24"/>
                <w:szCs w:val="24"/>
                <w:shd w:val="clear" w:fill="FFFFFF"/>
                <w:lang w:val="en-US" w:eastAsia="zh-CN"/>
              </w:rPr>
              <w:t>&lt;</w:t>
            </w:r>
            <w:r>
              <w:rPr>
                <w:rFonts w:hint="eastAsia" w:ascii="仿宋_GB2312" w:hAnsi="仿宋_GB2312" w:eastAsia="仿宋_GB2312" w:cs="仿宋_GB2312"/>
                <w:i w:val="0"/>
                <w:iCs w:val="0"/>
                <w:caps w:val="0"/>
                <w:color w:val="333333"/>
                <w:spacing w:val="0"/>
                <w:sz w:val="24"/>
                <w:szCs w:val="24"/>
                <w:shd w:val="clear" w:fill="FFFFFF"/>
              </w:rPr>
              <w:t>城市市容和环境卫生管理条例</w:t>
            </w:r>
            <w:r>
              <w:rPr>
                <w:rFonts w:hint="eastAsia" w:ascii="仿宋_GB2312" w:hAnsi="仿宋_GB2312" w:eastAsia="仿宋_GB2312" w:cs="仿宋_GB2312"/>
                <w:i w:val="0"/>
                <w:iCs w:val="0"/>
                <w:caps w:val="0"/>
                <w:color w:val="333333"/>
                <w:spacing w:val="0"/>
                <w:sz w:val="24"/>
                <w:szCs w:val="24"/>
                <w:shd w:val="clear" w:fill="FFFFFF"/>
                <w:lang w:val="en-US" w:eastAsia="zh-CN"/>
              </w:rPr>
              <w:t>&gt;</w:t>
            </w:r>
            <w:r>
              <w:rPr>
                <w:rFonts w:hint="eastAsia" w:ascii="仿宋_GB2312" w:hAnsi="仿宋_GB2312" w:eastAsia="仿宋_GB2312" w:cs="仿宋_GB2312"/>
                <w:i w:val="0"/>
                <w:iCs w:val="0"/>
                <w:caps w:val="0"/>
                <w:color w:val="333333"/>
                <w:spacing w:val="0"/>
                <w:sz w:val="24"/>
                <w:szCs w:val="24"/>
                <w:shd w:val="clear" w:fill="FFFFFF"/>
              </w:rPr>
              <w:t>实施办法</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28</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对临街工地不设置护栏或者不作遮挡， 停工场地不及时整理并作必要覆盖或者竣工后不及时清理和平整场地，影响市容和环境卫生的处罚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河南省</w:t>
            </w:r>
            <w:r>
              <w:rPr>
                <w:rFonts w:hint="eastAsia" w:ascii="仿宋_GB2312" w:hAnsi="仿宋_GB2312" w:eastAsia="仿宋_GB2312" w:cs="仿宋_GB2312"/>
                <w:i w:val="0"/>
                <w:iCs w:val="0"/>
                <w:caps w:val="0"/>
                <w:color w:val="333333"/>
                <w:spacing w:val="0"/>
                <w:sz w:val="24"/>
                <w:szCs w:val="24"/>
                <w:shd w:val="clear" w:fill="FFFFFF"/>
                <w:lang w:val="en-US" w:eastAsia="zh-CN"/>
              </w:rPr>
              <w:t>&lt;</w:t>
            </w:r>
            <w:r>
              <w:rPr>
                <w:rFonts w:hint="eastAsia" w:ascii="仿宋_GB2312" w:hAnsi="仿宋_GB2312" w:eastAsia="仿宋_GB2312" w:cs="仿宋_GB2312"/>
                <w:i w:val="0"/>
                <w:iCs w:val="0"/>
                <w:caps w:val="0"/>
                <w:color w:val="333333"/>
                <w:spacing w:val="0"/>
                <w:sz w:val="24"/>
                <w:szCs w:val="24"/>
                <w:shd w:val="clear" w:fill="FFFFFF"/>
              </w:rPr>
              <w:t>城市市容和环境卫生管理条例</w:t>
            </w:r>
            <w:r>
              <w:rPr>
                <w:rFonts w:hint="eastAsia" w:ascii="仿宋_GB2312" w:hAnsi="仿宋_GB2312" w:eastAsia="仿宋_GB2312" w:cs="仿宋_GB2312"/>
                <w:i w:val="0"/>
                <w:iCs w:val="0"/>
                <w:caps w:val="0"/>
                <w:color w:val="333333"/>
                <w:spacing w:val="0"/>
                <w:sz w:val="24"/>
                <w:szCs w:val="24"/>
                <w:shd w:val="clear" w:fill="FFFFFF"/>
                <w:lang w:val="en-US" w:eastAsia="zh-CN"/>
              </w:rPr>
              <w:t>&gt;</w:t>
            </w:r>
            <w:r>
              <w:rPr>
                <w:rFonts w:hint="eastAsia" w:ascii="仿宋_GB2312" w:hAnsi="仿宋_GB2312" w:eastAsia="仿宋_GB2312" w:cs="仿宋_GB2312"/>
                <w:i w:val="0"/>
                <w:iCs w:val="0"/>
                <w:caps w:val="0"/>
                <w:color w:val="333333"/>
                <w:spacing w:val="0"/>
                <w:sz w:val="24"/>
                <w:szCs w:val="24"/>
                <w:shd w:val="clear" w:fill="FFFFFF"/>
              </w:rPr>
              <w:t>实施办法</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29</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对在城市建筑物、设施以及树木上涂写、 刻画，或者未经批准张挂、张贴宣传品等的处罚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河南省</w:t>
            </w:r>
            <w:r>
              <w:rPr>
                <w:rFonts w:hint="eastAsia" w:ascii="仿宋_GB2312" w:hAnsi="仿宋_GB2312" w:eastAsia="仿宋_GB2312" w:cs="仿宋_GB2312"/>
                <w:i w:val="0"/>
                <w:iCs w:val="0"/>
                <w:caps w:val="0"/>
                <w:color w:val="333333"/>
                <w:spacing w:val="0"/>
                <w:sz w:val="24"/>
                <w:szCs w:val="24"/>
                <w:shd w:val="clear" w:fill="FFFFFF"/>
                <w:lang w:val="en-US" w:eastAsia="zh-CN"/>
              </w:rPr>
              <w:t>&lt;</w:t>
            </w:r>
            <w:r>
              <w:rPr>
                <w:rFonts w:hint="eastAsia" w:ascii="仿宋_GB2312" w:hAnsi="仿宋_GB2312" w:eastAsia="仿宋_GB2312" w:cs="仿宋_GB2312"/>
                <w:i w:val="0"/>
                <w:iCs w:val="0"/>
                <w:caps w:val="0"/>
                <w:color w:val="333333"/>
                <w:spacing w:val="0"/>
                <w:sz w:val="24"/>
                <w:szCs w:val="24"/>
                <w:shd w:val="clear" w:fill="FFFFFF"/>
              </w:rPr>
              <w:t>城市市容和环境卫生管理条例</w:t>
            </w:r>
            <w:r>
              <w:rPr>
                <w:rFonts w:hint="eastAsia" w:ascii="仿宋_GB2312" w:hAnsi="仿宋_GB2312" w:eastAsia="仿宋_GB2312" w:cs="仿宋_GB2312"/>
                <w:i w:val="0"/>
                <w:iCs w:val="0"/>
                <w:caps w:val="0"/>
                <w:color w:val="333333"/>
                <w:spacing w:val="0"/>
                <w:sz w:val="24"/>
                <w:szCs w:val="24"/>
                <w:shd w:val="clear" w:fill="FFFFFF"/>
                <w:lang w:val="en-US" w:eastAsia="zh-CN"/>
              </w:rPr>
              <w:t>&gt;</w:t>
            </w:r>
            <w:r>
              <w:rPr>
                <w:rFonts w:hint="eastAsia" w:ascii="仿宋_GB2312" w:hAnsi="仿宋_GB2312" w:eastAsia="仿宋_GB2312" w:cs="仿宋_GB2312"/>
                <w:i w:val="0"/>
                <w:iCs w:val="0"/>
                <w:caps w:val="0"/>
                <w:color w:val="333333"/>
                <w:spacing w:val="0"/>
                <w:sz w:val="24"/>
                <w:szCs w:val="24"/>
                <w:shd w:val="clear" w:fill="FFFFFF"/>
              </w:rPr>
              <w:t>实施办法</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30</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对摊点的经营者随地丢弃垃圾的的处罚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河南省</w:t>
            </w:r>
            <w:r>
              <w:rPr>
                <w:rFonts w:hint="eastAsia" w:ascii="仿宋_GB2312" w:hAnsi="仿宋_GB2312" w:eastAsia="仿宋_GB2312" w:cs="仿宋_GB2312"/>
                <w:i w:val="0"/>
                <w:iCs w:val="0"/>
                <w:caps w:val="0"/>
                <w:color w:val="333333"/>
                <w:spacing w:val="0"/>
                <w:sz w:val="24"/>
                <w:szCs w:val="24"/>
                <w:shd w:val="clear" w:fill="FFFFFF"/>
                <w:lang w:val="en-US" w:eastAsia="zh-CN"/>
              </w:rPr>
              <w:t>&lt;</w:t>
            </w:r>
            <w:r>
              <w:rPr>
                <w:rFonts w:hint="eastAsia" w:ascii="仿宋_GB2312" w:hAnsi="仿宋_GB2312" w:eastAsia="仿宋_GB2312" w:cs="仿宋_GB2312"/>
                <w:i w:val="0"/>
                <w:iCs w:val="0"/>
                <w:caps w:val="0"/>
                <w:color w:val="333333"/>
                <w:spacing w:val="0"/>
                <w:sz w:val="24"/>
                <w:szCs w:val="24"/>
                <w:shd w:val="clear" w:fill="FFFFFF"/>
              </w:rPr>
              <w:t>城市市容和环境卫生管理条例</w:t>
            </w:r>
            <w:r>
              <w:rPr>
                <w:rFonts w:hint="eastAsia" w:ascii="仿宋_GB2312" w:hAnsi="仿宋_GB2312" w:eastAsia="仿宋_GB2312" w:cs="仿宋_GB2312"/>
                <w:i w:val="0"/>
                <w:iCs w:val="0"/>
                <w:caps w:val="0"/>
                <w:color w:val="333333"/>
                <w:spacing w:val="0"/>
                <w:sz w:val="24"/>
                <w:szCs w:val="24"/>
                <w:shd w:val="clear" w:fill="FFFFFF"/>
                <w:lang w:val="en-US" w:eastAsia="zh-CN"/>
              </w:rPr>
              <w:t>&gt;</w:t>
            </w:r>
            <w:r>
              <w:rPr>
                <w:rFonts w:hint="eastAsia" w:ascii="仿宋_GB2312" w:hAnsi="仿宋_GB2312" w:eastAsia="仿宋_GB2312" w:cs="仿宋_GB2312"/>
                <w:i w:val="0"/>
                <w:iCs w:val="0"/>
                <w:caps w:val="0"/>
                <w:color w:val="333333"/>
                <w:spacing w:val="0"/>
                <w:sz w:val="24"/>
                <w:szCs w:val="24"/>
                <w:shd w:val="clear" w:fill="FFFFFF"/>
              </w:rPr>
              <w:t>实施办法</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31</w:t>
            </w:r>
          </w:p>
        </w:tc>
        <w:tc>
          <w:tcPr>
            <w:tcW w:w="919" w:type="pct"/>
            <w:vMerge w:val="restar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行政处罚</w:t>
            </w:r>
          </w:p>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对不按规定的地点、方式冲洗车辆， 造成污水漫流、遗弃垃圾的处罚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河南省</w:t>
            </w:r>
            <w:r>
              <w:rPr>
                <w:rFonts w:hint="eastAsia" w:ascii="仿宋_GB2312" w:hAnsi="仿宋_GB2312" w:eastAsia="仿宋_GB2312" w:cs="仿宋_GB2312"/>
                <w:i w:val="0"/>
                <w:iCs w:val="0"/>
                <w:caps w:val="0"/>
                <w:color w:val="333333"/>
                <w:spacing w:val="0"/>
                <w:sz w:val="24"/>
                <w:szCs w:val="24"/>
                <w:shd w:val="clear" w:fill="FFFFFF"/>
                <w:lang w:val="en-US" w:eastAsia="zh-CN"/>
              </w:rPr>
              <w:t>&lt;</w:t>
            </w:r>
            <w:r>
              <w:rPr>
                <w:rFonts w:hint="eastAsia" w:ascii="仿宋_GB2312" w:hAnsi="仿宋_GB2312" w:eastAsia="仿宋_GB2312" w:cs="仿宋_GB2312"/>
                <w:i w:val="0"/>
                <w:iCs w:val="0"/>
                <w:caps w:val="0"/>
                <w:color w:val="333333"/>
                <w:spacing w:val="0"/>
                <w:sz w:val="24"/>
                <w:szCs w:val="24"/>
                <w:shd w:val="clear" w:fill="FFFFFF"/>
              </w:rPr>
              <w:t>城市市容和环境卫生管理条例</w:t>
            </w:r>
            <w:r>
              <w:rPr>
                <w:rFonts w:hint="eastAsia" w:ascii="仿宋_GB2312" w:hAnsi="仿宋_GB2312" w:eastAsia="仿宋_GB2312" w:cs="仿宋_GB2312"/>
                <w:i w:val="0"/>
                <w:iCs w:val="0"/>
                <w:caps w:val="0"/>
                <w:color w:val="333333"/>
                <w:spacing w:val="0"/>
                <w:sz w:val="24"/>
                <w:szCs w:val="24"/>
                <w:shd w:val="clear" w:fill="FFFFFF"/>
                <w:lang w:val="en-US" w:eastAsia="zh-CN"/>
              </w:rPr>
              <w:t>&gt;</w:t>
            </w:r>
            <w:r>
              <w:rPr>
                <w:rFonts w:hint="eastAsia" w:ascii="仿宋_GB2312" w:hAnsi="仿宋_GB2312" w:eastAsia="仿宋_GB2312" w:cs="仿宋_GB2312"/>
                <w:i w:val="0"/>
                <w:iCs w:val="0"/>
                <w:caps w:val="0"/>
                <w:color w:val="333333"/>
                <w:spacing w:val="0"/>
                <w:sz w:val="24"/>
                <w:szCs w:val="24"/>
                <w:shd w:val="clear" w:fill="FFFFFF"/>
              </w:rPr>
              <w:t>实施办法</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32</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对在露天场所和垃圾收集容器内焚烧树枝（叶）、垃圾或者其他物品的处罚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河南省</w:t>
            </w:r>
            <w:r>
              <w:rPr>
                <w:rFonts w:hint="eastAsia" w:ascii="仿宋_GB2312" w:hAnsi="仿宋_GB2312" w:eastAsia="仿宋_GB2312" w:cs="仿宋_GB2312"/>
                <w:i w:val="0"/>
                <w:iCs w:val="0"/>
                <w:caps w:val="0"/>
                <w:color w:val="333333"/>
                <w:spacing w:val="0"/>
                <w:sz w:val="24"/>
                <w:szCs w:val="24"/>
                <w:shd w:val="clear" w:fill="FFFFFF"/>
                <w:lang w:val="en-US" w:eastAsia="zh-CN"/>
              </w:rPr>
              <w:t>&lt;</w:t>
            </w:r>
            <w:r>
              <w:rPr>
                <w:rFonts w:hint="eastAsia" w:ascii="仿宋_GB2312" w:hAnsi="仿宋_GB2312" w:eastAsia="仿宋_GB2312" w:cs="仿宋_GB2312"/>
                <w:i w:val="0"/>
                <w:iCs w:val="0"/>
                <w:caps w:val="0"/>
                <w:color w:val="333333"/>
                <w:spacing w:val="0"/>
                <w:sz w:val="24"/>
                <w:szCs w:val="24"/>
                <w:shd w:val="clear" w:fill="FFFFFF"/>
              </w:rPr>
              <w:t>城市市容和环境卫生管理条例</w:t>
            </w:r>
            <w:r>
              <w:rPr>
                <w:rFonts w:hint="eastAsia" w:ascii="仿宋_GB2312" w:hAnsi="仿宋_GB2312" w:eastAsia="仿宋_GB2312" w:cs="仿宋_GB2312"/>
                <w:i w:val="0"/>
                <w:iCs w:val="0"/>
                <w:caps w:val="0"/>
                <w:color w:val="333333"/>
                <w:spacing w:val="0"/>
                <w:sz w:val="24"/>
                <w:szCs w:val="24"/>
                <w:shd w:val="clear" w:fill="FFFFFF"/>
                <w:lang w:val="en-US" w:eastAsia="zh-CN"/>
              </w:rPr>
              <w:t>&gt;</w:t>
            </w:r>
            <w:r>
              <w:rPr>
                <w:rFonts w:hint="eastAsia" w:ascii="仿宋_GB2312" w:hAnsi="仿宋_GB2312" w:eastAsia="仿宋_GB2312" w:cs="仿宋_GB2312"/>
                <w:i w:val="0"/>
                <w:iCs w:val="0"/>
                <w:caps w:val="0"/>
                <w:color w:val="333333"/>
                <w:spacing w:val="0"/>
                <w:sz w:val="24"/>
                <w:szCs w:val="24"/>
                <w:shd w:val="clear" w:fill="FFFFFF"/>
              </w:rPr>
              <w:t>实施办法</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33</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对随地吐痰、便溺和乱泼污水，乱扔果皮（核）、纸屑、烟蒂、包装纸（袋、盒）、饮料罐（瓶、盒）、口香糖渣、废电池、动物尸体等废弃物的处罚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河南省</w:t>
            </w:r>
            <w:r>
              <w:rPr>
                <w:rFonts w:hint="eastAsia" w:ascii="仿宋_GB2312" w:hAnsi="仿宋_GB2312" w:eastAsia="仿宋_GB2312" w:cs="仿宋_GB2312"/>
                <w:i w:val="0"/>
                <w:iCs w:val="0"/>
                <w:caps w:val="0"/>
                <w:color w:val="333333"/>
                <w:spacing w:val="0"/>
                <w:sz w:val="24"/>
                <w:szCs w:val="24"/>
                <w:shd w:val="clear" w:fill="FFFFFF"/>
                <w:lang w:val="en-US" w:eastAsia="zh-CN"/>
              </w:rPr>
              <w:t>&lt;</w:t>
            </w:r>
            <w:r>
              <w:rPr>
                <w:rFonts w:hint="eastAsia" w:ascii="仿宋_GB2312" w:hAnsi="仿宋_GB2312" w:eastAsia="仿宋_GB2312" w:cs="仿宋_GB2312"/>
                <w:i w:val="0"/>
                <w:iCs w:val="0"/>
                <w:caps w:val="0"/>
                <w:color w:val="333333"/>
                <w:spacing w:val="0"/>
                <w:sz w:val="24"/>
                <w:szCs w:val="24"/>
                <w:shd w:val="clear" w:fill="FFFFFF"/>
              </w:rPr>
              <w:t>城市市容和环境卫生管理条例</w:t>
            </w:r>
            <w:r>
              <w:rPr>
                <w:rFonts w:hint="eastAsia" w:ascii="仿宋_GB2312" w:hAnsi="仿宋_GB2312" w:eastAsia="仿宋_GB2312" w:cs="仿宋_GB2312"/>
                <w:i w:val="0"/>
                <w:iCs w:val="0"/>
                <w:caps w:val="0"/>
                <w:color w:val="333333"/>
                <w:spacing w:val="0"/>
                <w:sz w:val="24"/>
                <w:szCs w:val="24"/>
                <w:shd w:val="clear" w:fill="FFFFFF"/>
                <w:lang w:val="en-US" w:eastAsia="zh-CN"/>
              </w:rPr>
              <w:t>&gt;</w:t>
            </w:r>
            <w:r>
              <w:rPr>
                <w:rFonts w:hint="eastAsia" w:ascii="仿宋_GB2312" w:hAnsi="仿宋_GB2312" w:eastAsia="仿宋_GB2312" w:cs="仿宋_GB2312"/>
                <w:i w:val="0"/>
                <w:iCs w:val="0"/>
                <w:caps w:val="0"/>
                <w:color w:val="333333"/>
                <w:spacing w:val="0"/>
                <w:sz w:val="24"/>
                <w:szCs w:val="24"/>
                <w:shd w:val="clear" w:fill="FFFFFF"/>
              </w:rPr>
              <w:t>实施办法</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34</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对不履行卫生责任区清扫保洁的，或冬季不履行除雪义务的处罚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河南省</w:t>
            </w:r>
            <w:r>
              <w:rPr>
                <w:rFonts w:hint="eastAsia" w:ascii="仿宋_GB2312" w:hAnsi="仿宋_GB2312" w:eastAsia="仿宋_GB2312" w:cs="仿宋_GB2312"/>
                <w:i w:val="0"/>
                <w:iCs w:val="0"/>
                <w:caps w:val="0"/>
                <w:color w:val="333333"/>
                <w:spacing w:val="0"/>
                <w:sz w:val="24"/>
                <w:szCs w:val="24"/>
                <w:shd w:val="clear" w:fill="FFFFFF"/>
                <w:lang w:val="en-US" w:eastAsia="zh-CN"/>
              </w:rPr>
              <w:t>&lt;</w:t>
            </w:r>
            <w:r>
              <w:rPr>
                <w:rFonts w:hint="eastAsia" w:ascii="仿宋_GB2312" w:hAnsi="仿宋_GB2312" w:eastAsia="仿宋_GB2312" w:cs="仿宋_GB2312"/>
                <w:i w:val="0"/>
                <w:iCs w:val="0"/>
                <w:caps w:val="0"/>
                <w:color w:val="333333"/>
                <w:spacing w:val="0"/>
                <w:sz w:val="24"/>
                <w:szCs w:val="24"/>
                <w:shd w:val="clear" w:fill="FFFFFF"/>
              </w:rPr>
              <w:t>城市市容和环境卫生管理条例</w:t>
            </w:r>
            <w:r>
              <w:rPr>
                <w:rFonts w:hint="eastAsia" w:ascii="仿宋_GB2312" w:hAnsi="仿宋_GB2312" w:eastAsia="仿宋_GB2312" w:cs="仿宋_GB2312"/>
                <w:i w:val="0"/>
                <w:iCs w:val="0"/>
                <w:caps w:val="0"/>
                <w:color w:val="333333"/>
                <w:spacing w:val="0"/>
                <w:sz w:val="24"/>
                <w:szCs w:val="24"/>
                <w:shd w:val="clear" w:fill="FFFFFF"/>
                <w:lang w:val="en-US" w:eastAsia="zh-CN"/>
              </w:rPr>
              <w:t>&gt;</w:t>
            </w:r>
            <w:r>
              <w:rPr>
                <w:rFonts w:hint="eastAsia" w:ascii="仿宋_GB2312" w:hAnsi="仿宋_GB2312" w:eastAsia="仿宋_GB2312" w:cs="仿宋_GB2312"/>
                <w:i w:val="0"/>
                <w:iCs w:val="0"/>
                <w:caps w:val="0"/>
                <w:color w:val="333333"/>
                <w:spacing w:val="0"/>
                <w:sz w:val="24"/>
                <w:szCs w:val="24"/>
                <w:shd w:val="clear" w:fill="FFFFFF"/>
              </w:rPr>
              <w:t>实施办法</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35</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对在居民住宅楼、未配套设立专用烟道的商住综合楼、商住综合楼内与居住层相邻的商业楼层内新建、改建、扩建产生油烟、异味、废气的餐饮服务业项目的处罚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《中华人民共和国大气污染防治法》第一百一十八条</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《河南省餐饮服务业油烟污染防治管理办法》第二十五条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36</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对房屋建筑、拆迁改造、市政基础设施施工、城市规划区内水利工程施工和道路建设工程施工及园林绿化施工等可能产生扬尘污染活动的施工现场未按照规定采取扬尘防治措施的处罚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《河南省大气污染防治条例》第七十六条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37</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对露天焚烧秸秆的处罚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《河南省大气污染防治条例》第八十条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38</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对擅自在城市公共绿地内开设商业、服务摊点的处罚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《城市绿化条例》第二十一条</w:t>
            </w:r>
            <w:r>
              <w:rPr>
                <w:rFonts w:hint="eastAsia" w:ascii="仿宋_GB2312" w:hAnsi="仿宋_GB2312" w:eastAsia="仿宋_GB2312" w:cs="仿宋_GB2312"/>
                <w:i w:val="0"/>
                <w:iCs w:val="0"/>
                <w:caps w:val="0"/>
                <w:color w:val="333333"/>
                <w:spacing w:val="0"/>
                <w:sz w:val="24"/>
                <w:szCs w:val="24"/>
                <w:shd w:val="clear" w:fill="FFFFFF"/>
                <w:lang w:eastAsia="zh-CN"/>
              </w:rPr>
              <w:t>、第二十八条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39</w:t>
            </w:r>
          </w:p>
        </w:tc>
        <w:tc>
          <w:tcPr>
            <w:tcW w:w="919" w:type="pct"/>
            <w:vMerge w:val="restar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行政处罚</w:t>
            </w:r>
          </w:p>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对以拒绝进入现场等方式拒不接受生态环境主管部门及其环境执法机构或者其他具有大气环境保护监督管理职责的部门的监督检查，或者在接受监督检查时弄虚作假的处罚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《中华人民共和国大气污染防治法》第九十八条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40</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对未密闭煤炭、煤矸石、煤渣、煤灰、水泥、石灰、石膏、砂土等易产生扬尘的物料的处罚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《中华人民共和国大气污染防治法》第一百一十七条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41</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对不能密闭的易产生扬尘的物料，未设置不低于堆放物高度的严密围挡，或者未采取有效覆盖措施防治扬尘污染的处罚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《中华人民共和国大气污染防治法》第一百一十七条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42</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对装卸物料未采取密闭或者喷淋等方式控制扬尘排放的处罚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《中华人民共和国大气污染防治法》第一百一十七条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43</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对将未经处置的畜禽粪便、污水直接排入环境的处罚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《河南省水污染防治条例》第七十八条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44</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对在禁止养殖区域内建设畜禽养殖场、养殖小区的处罚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《禽畜规模养殖污染防治条例》第三十七条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45</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对演出举办单位拒不接受检查的处罚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《营业性演出管理条例实施细则》第五十三条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46</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对娱乐场所未在显著位置悬挂娱乐经营许可证、未成年人禁入或者限入标志，或标志未注明“12318”文化市场举报电话的处罚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《娱乐场所管理办法》第二十四条</w:t>
            </w:r>
            <w:r>
              <w:rPr>
                <w:rFonts w:hint="eastAsia" w:ascii="仿宋_GB2312" w:hAnsi="仿宋_GB2312" w:eastAsia="仿宋_GB2312" w:cs="仿宋_GB2312"/>
                <w:i w:val="0"/>
                <w:iCs w:val="0"/>
                <w:caps w:val="0"/>
                <w:color w:val="333333"/>
                <w:spacing w:val="0"/>
                <w:sz w:val="24"/>
                <w:szCs w:val="24"/>
                <w:shd w:val="clear" w:fill="FFFFFF"/>
                <w:lang w:eastAsia="zh-CN"/>
              </w:rPr>
              <w:t>、第三十三条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47</w:t>
            </w:r>
          </w:p>
        </w:tc>
        <w:tc>
          <w:tcPr>
            <w:tcW w:w="919" w:type="pct"/>
            <w:vMerge w:val="restar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行政处罚</w:t>
            </w:r>
          </w:p>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对互联网上网服务营业场所经营单位接纳未成年人进入营业场所的处罚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《互联网上网服务营业场所管理条例》第三十一条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48</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对互联网上网服务营业场所经营单位未悬挂《网络文化经营许可证》或者未成年人禁入标志的处罚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《互联网上网服务营业场所管理条例》第三十一条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49</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对游艺娱乐场所设置的电子游戏机在国家法定节假日外向未成年人提供的处罚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《娱乐场所管理条例》第四十八条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50</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对擅自安装和使用卫星地面接收设施的处罚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《卫星电视广播地面接收设施安装服务暂行办法》第十一条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51</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对歌舞娱乐场所接纳未成年人的处罚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《娱乐场所管理条例》）第四十八条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52</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对消防设施、器材或者消防安全标志的配置、设置不符合国家标准、行业标准，或者未保持完好有效的处罚（权限内）</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《中华人民共和国消防法》第六十条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53</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对损坏、挪用或者擅自拆除、停用消防设施、器材的处罚（权限内）</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《中华人民共和国消防法》第六十条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54</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对占用、堵塞、封闭疏散通道、安全出口或者有其他妨碍安全疏散行为的处罚（权限内）</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《中华人民共和国消防法》第六十条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55</w:t>
            </w:r>
          </w:p>
        </w:tc>
        <w:tc>
          <w:tcPr>
            <w:tcW w:w="919" w:type="pct"/>
            <w:vMerge w:val="restar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行政处罚</w:t>
            </w:r>
          </w:p>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对埋压、圈占、遮挡消火栓或者占用防火间距的处罚（权限内）</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《中华人民共和国消防法》第六十条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56</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对占用、堵塞、封闭消防车通道，妨碍消防车通行的处罚（权限内）</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《中华人民共和国消防法》第六十条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57</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对人员密集场所在门窗上设置影响逃生和灭火救援的障碍物的处罚（权限内）</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《中华人民共和国消防法》第六十条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58</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对火灾隐患经通知后不及时采取措施消除的处罚（权限内）</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《中华人民共和国消防法》第六十条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59</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对违反规定使用明火作业或者在具有火灾、爆炸危险的场所吸烟、使用明火的处罚（权限内）</w:t>
            </w:r>
          </w:p>
        </w:tc>
        <w:tc>
          <w:tcPr>
            <w:tcW w:w="808" w:type="pct"/>
            <w:noWrap w:val="0"/>
            <w:vAlign w:val="center"/>
          </w:tcPr>
          <w:p>
            <w:pPr>
              <w:jc w:val="center"/>
              <w:rPr>
                <w:rFonts w:hint="eastAsia" w:ascii="仿宋_GB2312" w:hAnsi="仿宋_GB2312" w:eastAsia="仿宋_GB2312" w:cs="仿宋_GB2312"/>
                <w:b/>
                <w:bCs/>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《中华人民共和国消防法》第六十三条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60</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对在居住建筑物的公共走道、楼梯间、门厅内为电动自行车、电动三轮车充电，在城市建成区燃放孔明灯等携带明火且不可控制的空中飘移物的，拒不改正的处罚（权限内）</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《河南省消防条例》第七十一条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61</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对生产、储存、经营易燃易爆危险品的场所与居住场所设置在同一建筑物内，或者未与居住场所保持安全距离的处罚（权限内）</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《中华人民共和国消防法》第六十一条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t>62</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对未按法律规定送子女或被监护人就学接受义务教育，经教育仍拒绝送子女或被监护人就学的处罚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《中华人民共和国义务教育法》第五十八条</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《国家教育行政处罚暂行实施办法》第十一条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default"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63</w:t>
            </w:r>
          </w:p>
        </w:tc>
        <w:tc>
          <w:tcPr>
            <w:tcW w:w="919" w:type="pct"/>
            <w:vMerge w:val="restar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行政处罚</w:t>
            </w:r>
          </w:p>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对损坏或者擅自移动有钉螺地带警示标志的处罚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《血吸虫病防治条例》第五十一条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default"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64</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对农村居民未经批准或者违反规划的规定建住宅的处罚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《村庄和集镇规划建设管理条例》第三十七条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default"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65</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对损坏村庄和集镇的房屋、公共设施的；乱堆粪便、垃圾、柴草，破坏村容镇貌和环境卫生的处罚</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《村庄和集镇规划建设管理条例》第三十九条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default"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66</w:t>
            </w:r>
          </w:p>
        </w:tc>
        <w:tc>
          <w:tcPr>
            <w:tcW w:w="919" w:type="pct"/>
            <w:vMerge w:val="restar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行政强制</w:t>
            </w:r>
          </w:p>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防汛遇到阻拦和拖延时组织强制实施</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《中华人民共和国防汛条例》第三十三条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default"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67</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组织实施动物疫病强制免疫</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《中华人民共和国动物防疫法》第十八条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default"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68</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拆除乡村建设规划内的违规建筑</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《中华人民共和国城乡规划法》第六十五条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default"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69</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对非法种植毒品原植物的处置</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《中华人民共和国禁毒法》第十九条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default"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70</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强行组织避灾疏散</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《地质灾害防治条例》第二十九条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default"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71</w:t>
            </w:r>
          </w:p>
        </w:tc>
        <w:tc>
          <w:tcPr>
            <w:tcW w:w="919" w:type="pct"/>
            <w:vMerge w:val="restar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行政裁决</w:t>
            </w:r>
          </w:p>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农村土地承包经营权纠纷调解及权属争议裁决</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1.个人之间、个人与单位之间土地权属争议裁决；2.农村土地承包经营权纠纷调解；3.农村土地承包经营权争议裁决</w:t>
            </w:r>
            <w:r>
              <w:rPr>
                <w:rFonts w:hint="eastAsia" w:ascii="仿宋_GB2312" w:hAnsi="仿宋_GB2312" w:eastAsia="仿宋_GB2312" w:cs="仿宋_GB2312"/>
                <w:i w:val="0"/>
                <w:iCs w:val="0"/>
                <w:caps w:val="0"/>
                <w:color w:val="333333"/>
                <w:spacing w:val="0"/>
                <w:sz w:val="24"/>
                <w:szCs w:val="24"/>
                <w:shd w:val="clear" w:fill="FFFFFF"/>
                <w:lang w:eastAsia="zh-CN"/>
              </w:rPr>
              <w:t>）</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《中华人民共和国土地管理法》第十</w:t>
            </w:r>
            <w:r>
              <w:rPr>
                <w:rFonts w:hint="eastAsia" w:ascii="仿宋_GB2312" w:hAnsi="仿宋_GB2312" w:eastAsia="仿宋_GB2312" w:cs="仿宋_GB2312"/>
                <w:i w:val="0"/>
                <w:iCs w:val="0"/>
                <w:caps w:val="0"/>
                <w:color w:val="333333"/>
                <w:spacing w:val="0"/>
                <w:sz w:val="24"/>
                <w:szCs w:val="24"/>
                <w:shd w:val="clear" w:fill="FFFFFF"/>
                <w:lang w:eastAsia="zh-CN"/>
              </w:rPr>
              <w:t>四</w:t>
            </w:r>
            <w:r>
              <w:rPr>
                <w:rFonts w:hint="eastAsia" w:ascii="仿宋_GB2312" w:hAnsi="仿宋_GB2312" w:eastAsia="仿宋_GB2312" w:cs="仿宋_GB2312"/>
                <w:i w:val="0"/>
                <w:iCs w:val="0"/>
                <w:caps w:val="0"/>
                <w:color w:val="333333"/>
                <w:spacing w:val="0"/>
                <w:sz w:val="24"/>
                <w:szCs w:val="24"/>
                <w:shd w:val="clear" w:fill="FFFFFF"/>
              </w:rPr>
              <w:t>条</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《中华人民共和国农村土地承包法》第十二条</w:t>
            </w:r>
            <w:r>
              <w:rPr>
                <w:rFonts w:hint="eastAsia" w:ascii="仿宋_GB2312" w:hAnsi="仿宋_GB2312" w:eastAsia="仿宋_GB2312" w:cs="仿宋_GB2312"/>
                <w:i w:val="0"/>
                <w:iCs w:val="0"/>
                <w:caps w:val="0"/>
                <w:color w:val="333333"/>
                <w:spacing w:val="0"/>
                <w:sz w:val="24"/>
                <w:szCs w:val="24"/>
                <w:shd w:val="clear" w:fill="FFFFFF"/>
                <w:lang w:eastAsia="zh-CN"/>
              </w:rPr>
              <w:t>、第五十五条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default"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72</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个人之间、个人与单位之间林木所有权、林地使用权争议裁决</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《中华人民共和国森林法》第二十二条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default"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73</w:t>
            </w:r>
          </w:p>
        </w:tc>
        <w:tc>
          <w:tcPr>
            <w:tcW w:w="919"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行政给付</w:t>
            </w: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eastAsia="zh-CN"/>
              </w:rPr>
            </w:pPr>
            <w:r>
              <w:rPr>
                <w:rFonts w:hint="eastAsia" w:ascii="仿宋_GB2312" w:hAnsi="仿宋_GB2312" w:eastAsia="仿宋_GB2312" w:cs="仿宋_GB2312"/>
                <w:i w:val="0"/>
                <w:iCs w:val="0"/>
                <w:caps w:val="0"/>
                <w:color w:val="333333"/>
                <w:spacing w:val="0"/>
                <w:sz w:val="24"/>
                <w:szCs w:val="24"/>
                <w:shd w:val="clear" w:fill="FFFFFF"/>
              </w:rPr>
              <w:t>发放森林火灾扑救补助</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1.发放森林火灾扑救负伤、致残、牺牲的医疗、抚恤；2.发放森林火灾扑救人员的误工补贴和生活补助及扑救森林火灾所发生的其他费用</w:t>
            </w:r>
            <w:r>
              <w:rPr>
                <w:rFonts w:hint="eastAsia" w:ascii="仿宋_GB2312" w:hAnsi="仿宋_GB2312" w:eastAsia="仿宋_GB2312" w:cs="仿宋_GB2312"/>
                <w:i w:val="0"/>
                <w:iCs w:val="0"/>
                <w:caps w:val="0"/>
                <w:color w:val="333333"/>
                <w:spacing w:val="0"/>
                <w:sz w:val="24"/>
                <w:szCs w:val="24"/>
                <w:shd w:val="clear" w:fill="FFFFFF"/>
                <w:lang w:eastAsia="zh-CN"/>
              </w:rPr>
              <w:t>）</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《森林防火条例》第四十四条</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default"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74</w:t>
            </w:r>
          </w:p>
        </w:tc>
        <w:tc>
          <w:tcPr>
            <w:tcW w:w="919" w:type="pct"/>
            <w:vMerge w:val="restar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行政奖励</w:t>
            </w:r>
          </w:p>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对在军人抚恤优待工作中作出显著成绩的单位和个人的奖励</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《军人抚恤优待条例》第六条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default"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75</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对造林绿化、森林保护、森林经营管理以及林业科学研究等方面成绩显著的单位或者个人进行奖励</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《中华人民共和国森林法》第十三条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default"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76</w:t>
            </w:r>
          </w:p>
        </w:tc>
        <w:tc>
          <w:tcPr>
            <w:tcW w:w="919" w:type="pct"/>
            <w:vMerge w:val="restar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行政检查</w:t>
            </w:r>
          </w:p>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消防安全检查</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《中华人民共和国消防法》第三十二条</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《河南省消防安全责任制实施办法》第八条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default"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77</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辖区内生产经营单位安全生产状况监督检查</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《中华人民共和国安全生产法》第八条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default"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78</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汛前安全检查</w:t>
            </w:r>
          </w:p>
        </w:tc>
        <w:tc>
          <w:tcPr>
            <w:tcW w:w="808" w:type="pct"/>
            <w:noWrap w:val="0"/>
            <w:vAlign w:val="center"/>
          </w:tcPr>
          <w:p>
            <w:pPr>
              <w:jc w:val="center"/>
              <w:rPr>
                <w:rFonts w:hint="eastAsia" w:ascii="仿宋_GB2312" w:hAnsi="仿宋_GB2312" w:eastAsia="仿宋_GB2312" w:cs="仿宋_GB2312"/>
                <w:i w:val="0"/>
                <w:iCs w:val="0"/>
                <w:caps w:val="0"/>
                <w:color w:val="333333"/>
                <w:spacing w:val="0"/>
                <w:kern w:val="2"/>
                <w:sz w:val="24"/>
                <w:szCs w:val="24"/>
                <w:shd w:val="clear" w:fill="FFFFFF"/>
                <w:lang w:val="en-US" w:eastAsia="zh-CN" w:bidi="ar-SA"/>
              </w:rPr>
            </w:pPr>
            <w:r>
              <w:rPr>
                <w:rFonts w:hint="eastAsia" w:ascii="仿宋_GB2312" w:hAnsi="仿宋_GB2312" w:eastAsia="仿宋_GB2312" w:cs="仿宋_GB2312"/>
                <w:i w:val="0"/>
                <w:iCs w:val="0"/>
                <w:caps w:val="0"/>
                <w:color w:val="333333"/>
                <w:spacing w:val="0"/>
                <w:sz w:val="24"/>
                <w:szCs w:val="24"/>
                <w:shd w:val="clear" w:fill="FFFFFF"/>
              </w:rPr>
              <w:t>《中华人民共和国防汛条例》第十七条</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default"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79</w:t>
            </w:r>
          </w:p>
        </w:tc>
        <w:tc>
          <w:tcPr>
            <w:tcW w:w="919" w:type="pct"/>
            <w:vMerge w:val="restar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行政检查</w:t>
            </w:r>
          </w:p>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水库大坝、尾矿坝监督管理</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《中华人民共和国防洪法》第三十六条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default"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80</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辖区内内河乡镇渡口渡船监督检查</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《中华人民共和国内河交通安全管理条例》第五条</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《内河渡口渡船安全管理规定》第三条</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第三十五条</w:t>
            </w:r>
            <w:r>
              <w:rPr>
                <w:rFonts w:hint="eastAsia" w:ascii="仿宋_GB2312" w:hAnsi="仿宋_GB2312" w:eastAsia="仿宋_GB2312" w:cs="仿宋_GB2312"/>
                <w:i w:val="0"/>
                <w:iCs w:val="0"/>
                <w:caps w:val="0"/>
                <w:color w:val="333333"/>
                <w:spacing w:val="0"/>
                <w:sz w:val="24"/>
                <w:szCs w:val="24"/>
                <w:shd w:val="clear" w:fill="FFFFFF"/>
                <w:lang w:eastAsia="zh-CN"/>
              </w:rPr>
              <w:t>、</w:t>
            </w:r>
            <w:r>
              <w:rPr>
                <w:rFonts w:hint="eastAsia" w:ascii="仿宋_GB2312" w:hAnsi="仿宋_GB2312" w:eastAsia="仿宋_GB2312" w:cs="仿宋_GB2312"/>
                <w:i w:val="0"/>
                <w:iCs w:val="0"/>
                <w:caps w:val="0"/>
                <w:color w:val="333333"/>
                <w:spacing w:val="0"/>
                <w:sz w:val="24"/>
                <w:szCs w:val="24"/>
                <w:shd w:val="clear" w:fill="FFFFFF"/>
              </w:rPr>
              <w:t>第三十</w:t>
            </w:r>
            <w:r>
              <w:rPr>
                <w:rFonts w:hint="eastAsia" w:ascii="仿宋_GB2312" w:hAnsi="仿宋_GB2312" w:eastAsia="仿宋_GB2312" w:cs="仿宋_GB2312"/>
                <w:i w:val="0"/>
                <w:iCs w:val="0"/>
                <w:caps w:val="0"/>
                <w:color w:val="333333"/>
                <w:spacing w:val="0"/>
                <w:sz w:val="24"/>
                <w:szCs w:val="24"/>
                <w:shd w:val="clear" w:fill="FFFFFF"/>
                <w:lang w:eastAsia="zh-CN"/>
              </w:rPr>
              <w:t>六</w:t>
            </w:r>
            <w:r>
              <w:rPr>
                <w:rFonts w:hint="eastAsia" w:ascii="仿宋_GB2312" w:hAnsi="仿宋_GB2312" w:eastAsia="仿宋_GB2312" w:cs="仿宋_GB2312"/>
                <w:i w:val="0"/>
                <w:iCs w:val="0"/>
                <w:caps w:val="0"/>
                <w:color w:val="333333"/>
                <w:spacing w:val="0"/>
                <w:sz w:val="24"/>
                <w:szCs w:val="24"/>
                <w:shd w:val="clear" w:fill="FFFFFF"/>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35" w:type="pct"/>
            <w:noWrap w:val="0"/>
            <w:vAlign w:val="center"/>
          </w:tcPr>
          <w:p>
            <w:pPr>
              <w:jc w:val="center"/>
              <w:rPr>
                <w:rFonts w:hint="default"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81</w:t>
            </w:r>
          </w:p>
        </w:tc>
        <w:tc>
          <w:tcPr>
            <w:tcW w:w="919" w:type="pct"/>
            <w:vMerge w:val="continue"/>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tc>
        <w:tc>
          <w:tcPr>
            <w:tcW w:w="2737"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对农业资金分配、使用过程的监督检查</w:t>
            </w:r>
          </w:p>
        </w:tc>
        <w:tc>
          <w:tcPr>
            <w:tcW w:w="808" w:type="pct"/>
            <w:noWrap w:val="0"/>
            <w:vAlign w:val="center"/>
          </w:tcPr>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rPr>
              <w:t>《中华人民共和国农业法》第三十九条</w:t>
            </w:r>
          </w:p>
        </w:tc>
      </w:tr>
    </w:tbl>
    <w:p>
      <w:pPr>
        <w:jc w:val="center"/>
        <w:rPr>
          <w:rFonts w:hint="eastAsia" w:ascii="仿宋_GB2312" w:hAnsi="仿宋_GB2312" w:eastAsia="仿宋_GB2312" w:cs="仿宋_GB2312"/>
          <w:i w:val="0"/>
          <w:iCs w:val="0"/>
          <w:caps w:val="0"/>
          <w:color w:val="333333"/>
          <w:spacing w:val="0"/>
          <w:sz w:val="24"/>
          <w:szCs w:val="24"/>
          <w:shd w:val="clear" w:fill="FFFFFF"/>
          <w:lang w:val="en-US" w:eastAsia="zh-CN"/>
        </w:rPr>
      </w:pPr>
    </w:p>
    <w:p>
      <w:pPr>
        <w:jc w:val="center"/>
        <w:rPr>
          <w:rFonts w:hint="eastAsia" w:ascii="仿宋_GB2312" w:hAnsi="仿宋_GB2312" w:eastAsia="仿宋_GB2312" w:cs="仿宋_GB2312"/>
          <w:i w:val="0"/>
          <w:iCs w:val="0"/>
          <w:caps w:val="0"/>
          <w:color w:val="333333"/>
          <w:spacing w:val="0"/>
          <w:sz w:val="24"/>
          <w:szCs w:val="24"/>
          <w:shd w:val="clear" w:fill="FFFFFF"/>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M2QxNTgwZWY4OGQ2MjA4ZDRjOTAxMmY4MTM3NmMifQ=="/>
  </w:docVars>
  <w:rsids>
    <w:rsidRoot w:val="783C3EF6"/>
    <w:rsid w:val="0033101F"/>
    <w:rsid w:val="00B61E6A"/>
    <w:rsid w:val="03932258"/>
    <w:rsid w:val="05E1021F"/>
    <w:rsid w:val="079E5C2C"/>
    <w:rsid w:val="08D773A3"/>
    <w:rsid w:val="0A173A74"/>
    <w:rsid w:val="0ADA51CD"/>
    <w:rsid w:val="0AF039CF"/>
    <w:rsid w:val="0B710D05"/>
    <w:rsid w:val="0C061FF2"/>
    <w:rsid w:val="0ECC4299"/>
    <w:rsid w:val="104650B3"/>
    <w:rsid w:val="13B85BF8"/>
    <w:rsid w:val="13DA623E"/>
    <w:rsid w:val="15B963EE"/>
    <w:rsid w:val="1741386F"/>
    <w:rsid w:val="17B80644"/>
    <w:rsid w:val="17EB41C2"/>
    <w:rsid w:val="189A0B59"/>
    <w:rsid w:val="192A16F8"/>
    <w:rsid w:val="19B906A4"/>
    <w:rsid w:val="1B233A0E"/>
    <w:rsid w:val="1B746F78"/>
    <w:rsid w:val="1CAC5F6D"/>
    <w:rsid w:val="1D70376F"/>
    <w:rsid w:val="1DAF4298"/>
    <w:rsid w:val="1E4744D0"/>
    <w:rsid w:val="1E967206"/>
    <w:rsid w:val="2090637B"/>
    <w:rsid w:val="21F827B0"/>
    <w:rsid w:val="23270D74"/>
    <w:rsid w:val="24003829"/>
    <w:rsid w:val="244C6984"/>
    <w:rsid w:val="270F3FF9"/>
    <w:rsid w:val="27CA335E"/>
    <w:rsid w:val="280D4603"/>
    <w:rsid w:val="284101E2"/>
    <w:rsid w:val="28C826B1"/>
    <w:rsid w:val="2DEF7B75"/>
    <w:rsid w:val="2EF53F8D"/>
    <w:rsid w:val="31DD626C"/>
    <w:rsid w:val="31E9702C"/>
    <w:rsid w:val="32E620B2"/>
    <w:rsid w:val="33DB01B2"/>
    <w:rsid w:val="33F47CAE"/>
    <w:rsid w:val="35964985"/>
    <w:rsid w:val="36F652C4"/>
    <w:rsid w:val="37FB7ADE"/>
    <w:rsid w:val="38CC5B33"/>
    <w:rsid w:val="3920688E"/>
    <w:rsid w:val="39DC647F"/>
    <w:rsid w:val="3B0A0908"/>
    <w:rsid w:val="3C9058D0"/>
    <w:rsid w:val="3EE0053B"/>
    <w:rsid w:val="3FCC2C15"/>
    <w:rsid w:val="3FED3AEC"/>
    <w:rsid w:val="41214C70"/>
    <w:rsid w:val="416E236F"/>
    <w:rsid w:val="422835F7"/>
    <w:rsid w:val="43683210"/>
    <w:rsid w:val="43D321DE"/>
    <w:rsid w:val="440764F8"/>
    <w:rsid w:val="453F38A4"/>
    <w:rsid w:val="4612467C"/>
    <w:rsid w:val="46193E2D"/>
    <w:rsid w:val="46314DC2"/>
    <w:rsid w:val="471A1ED2"/>
    <w:rsid w:val="48F13107"/>
    <w:rsid w:val="49DC7913"/>
    <w:rsid w:val="4B046389"/>
    <w:rsid w:val="4BAC3563"/>
    <w:rsid w:val="4C896D2E"/>
    <w:rsid w:val="4D3E69C4"/>
    <w:rsid w:val="51E27A91"/>
    <w:rsid w:val="5272012F"/>
    <w:rsid w:val="57690109"/>
    <w:rsid w:val="5A022F72"/>
    <w:rsid w:val="5A0745C6"/>
    <w:rsid w:val="5A383A8F"/>
    <w:rsid w:val="5A6B1964"/>
    <w:rsid w:val="5AB37C9B"/>
    <w:rsid w:val="5E520AC3"/>
    <w:rsid w:val="5F311A8C"/>
    <w:rsid w:val="60152ABA"/>
    <w:rsid w:val="605D7B86"/>
    <w:rsid w:val="62803D8B"/>
    <w:rsid w:val="641066DF"/>
    <w:rsid w:val="6416019A"/>
    <w:rsid w:val="64BC1625"/>
    <w:rsid w:val="65531CD2"/>
    <w:rsid w:val="69823BDB"/>
    <w:rsid w:val="6A2F2E72"/>
    <w:rsid w:val="6A334ED5"/>
    <w:rsid w:val="6BDD4959"/>
    <w:rsid w:val="6BE2124F"/>
    <w:rsid w:val="6C431D75"/>
    <w:rsid w:val="6EAC5FFD"/>
    <w:rsid w:val="6F534277"/>
    <w:rsid w:val="6F635077"/>
    <w:rsid w:val="706502E3"/>
    <w:rsid w:val="7066782B"/>
    <w:rsid w:val="72313357"/>
    <w:rsid w:val="733B7674"/>
    <w:rsid w:val="73593BFF"/>
    <w:rsid w:val="744B1643"/>
    <w:rsid w:val="74A836E3"/>
    <w:rsid w:val="77020109"/>
    <w:rsid w:val="77975BA2"/>
    <w:rsid w:val="783C3EF6"/>
    <w:rsid w:val="78A82F32"/>
    <w:rsid w:val="78F341AE"/>
    <w:rsid w:val="78F571AA"/>
    <w:rsid w:val="7A1268B5"/>
    <w:rsid w:val="7AF97A75"/>
    <w:rsid w:val="7CFA66AA"/>
    <w:rsid w:val="7D007C35"/>
    <w:rsid w:val="7E3C03A5"/>
    <w:rsid w:val="7EAB5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FollowedHyperlink"/>
    <w:basedOn w:val="5"/>
    <w:qFormat/>
    <w:uiPriority w:val="0"/>
    <w:rPr>
      <w:color w:val="005C81"/>
      <w:u w:val="none"/>
    </w:rPr>
  </w:style>
  <w:style w:type="character" w:styleId="8">
    <w:name w:val="Emphasis"/>
    <w:basedOn w:val="5"/>
    <w:qFormat/>
    <w:uiPriority w:val="0"/>
  </w:style>
  <w:style w:type="character" w:styleId="9">
    <w:name w:val="Hyperlink"/>
    <w:basedOn w:val="5"/>
    <w:qFormat/>
    <w:uiPriority w:val="0"/>
    <w:rPr>
      <w:color w:val="005C8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4900</Words>
  <Characters>4982</Characters>
  <Lines>0</Lines>
  <Paragraphs>0</Paragraphs>
  <TotalTime>23</TotalTime>
  <ScaleCrop>false</ScaleCrop>
  <LinksUpToDate>false</LinksUpToDate>
  <CharactersWithSpaces>4991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2022-04-25T08:22:00Z</dcterms:created>
  <dc:creator>ZZZZZZZZZZ</dc:creator>
  <cp:lastModifiedBy>LENOVO</cp:lastModifiedBy>
  <cp:lastPrinted>2022-05-19T00:25:00Z</cp:lastPrinted>
  <dcterms:modified xsi:type="dcterms:W3CDTF">2022-12-05T02:52:16Z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BD6FEB40F324403BBFAD617A259C10F8</vt:lpwstr>
  </property>
</Properties>
</file>