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B742F1" w:rsidRPr="00B742F1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河南金耀氏医药有限公司济源利民店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66401A">
        <w:rPr>
          <w:rFonts w:ascii="宋体" w:eastAsia="宋体" w:cs="宋体" w:hint="eastAsia"/>
          <w:kern w:val="0"/>
          <w:sz w:val="36"/>
          <w:szCs w:val="36"/>
        </w:rPr>
        <w:t>1</w:t>
      </w:r>
      <w:r w:rsidR="00B742F1">
        <w:rPr>
          <w:rFonts w:ascii="宋体" w:eastAsia="宋体" w:cs="宋体" w:hint="eastAsia"/>
          <w:kern w:val="0"/>
          <w:sz w:val="36"/>
          <w:szCs w:val="36"/>
        </w:rPr>
        <w:t>1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B742F1" w:rsidRPr="00B742F1">
        <w:rPr>
          <w:rFonts w:asciiTheme="minorEastAsia" w:hAnsiTheme="minorEastAsia" w:hint="eastAsia"/>
          <w:kern w:val="0"/>
          <w:sz w:val="30"/>
          <w:szCs w:val="30"/>
        </w:rPr>
        <w:t>河南金耀氏医药有限公司济源利民店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D7F71">
        <w:rPr>
          <w:rFonts w:asciiTheme="minorEastAsia" w:hAnsiTheme="minorEastAsia" w:hint="eastAsia"/>
          <w:kern w:val="0"/>
          <w:sz w:val="32"/>
          <w:szCs w:val="32"/>
        </w:rPr>
        <w:t>25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66401A" w:rsidP="008426ED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66401A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</w:t>
            </w:r>
            <w:r w:rsidR="008426ED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利民</w:t>
            </w:r>
            <w:bookmarkStart w:id="0" w:name="_GoBack"/>
            <w:bookmarkEnd w:id="0"/>
            <w:r w:rsidRPr="0066401A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B742F1" w:rsidP="00B304E7">
            <w:pPr>
              <w:jc w:val="center"/>
              <w:rPr>
                <w:sz w:val="24"/>
                <w:szCs w:val="24"/>
              </w:rPr>
            </w:pPr>
            <w:r w:rsidRPr="00B742F1">
              <w:rPr>
                <w:rFonts w:hint="eastAsia"/>
                <w:sz w:val="24"/>
                <w:szCs w:val="24"/>
              </w:rPr>
              <w:t>河南省济源市河苑街</w:t>
            </w:r>
            <w:r w:rsidRPr="00B742F1">
              <w:rPr>
                <w:sz w:val="24"/>
                <w:szCs w:val="24"/>
              </w:rPr>
              <w:t>38</w:t>
            </w:r>
            <w:r w:rsidRPr="00B742F1">
              <w:rPr>
                <w:sz w:val="24"/>
                <w:szCs w:val="24"/>
              </w:rPr>
              <w:t>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742F1" w:rsidRDefault="00B742F1" w:rsidP="00B742F1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742F1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B742F1">
              <w:rPr>
                <w:rFonts w:ascii="宋体" w:hAnsi="宋体"/>
                <w:sz w:val="24"/>
                <w:szCs w:val="24"/>
                <w:lang w:eastAsia="zh-CN"/>
              </w:rPr>
              <w:t>20210061号</w:t>
            </w:r>
          </w:p>
          <w:p w:rsidR="000B34B7" w:rsidRPr="00303F8B" w:rsidRDefault="00B742F1" w:rsidP="00B742F1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B742F1">
              <w:rPr>
                <w:rFonts w:ascii="宋体" w:hAnsi="宋体"/>
                <w:sz w:val="24"/>
                <w:szCs w:val="24"/>
                <w:lang w:eastAsia="zh-CN"/>
              </w:rPr>
              <w:t>豫济药监械经营许20230044号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E5" w:rsidRDefault="001D47E5" w:rsidP="00A33956">
      <w:r>
        <w:separator/>
      </w:r>
    </w:p>
  </w:endnote>
  <w:endnote w:type="continuationSeparator" w:id="0">
    <w:p w:rsidR="001D47E5" w:rsidRDefault="001D47E5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E5" w:rsidRDefault="001D47E5" w:rsidP="00A33956">
      <w:r>
        <w:separator/>
      </w:r>
    </w:p>
  </w:footnote>
  <w:footnote w:type="continuationSeparator" w:id="0">
    <w:p w:rsidR="001D47E5" w:rsidRDefault="001D47E5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D47E5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245C"/>
    <w:rsid w:val="00364901"/>
    <w:rsid w:val="0036621F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55612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23A0E"/>
    <w:rsid w:val="00634D2B"/>
    <w:rsid w:val="0064178C"/>
    <w:rsid w:val="00641EC1"/>
    <w:rsid w:val="00644F27"/>
    <w:rsid w:val="00645485"/>
    <w:rsid w:val="006471F1"/>
    <w:rsid w:val="00647E73"/>
    <w:rsid w:val="006557EC"/>
    <w:rsid w:val="00656B9C"/>
    <w:rsid w:val="006621DB"/>
    <w:rsid w:val="0066401A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26ED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77EA3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D7F71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742F1"/>
    <w:rsid w:val="00B82D2A"/>
    <w:rsid w:val="00B90EF0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2F8F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4</cp:revision>
  <dcterms:created xsi:type="dcterms:W3CDTF">2026-05-25T01:44:00Z</dcterms:created>
  <dcterms:modified xsi:type="dcterms:W3CDTF">2026-05-25T02:02:00Z</dcterms:modified>
</cp:coreProperties>
</file>