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0A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5A510A" w:rsidRPr="005A510A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济源市济轩堂医药有限公司</w:t>
      </w:r>
    </w:p>
    <w:p w:rsidR="00BE7C45" w:rsidRPr="009B0234" w:rsidRDefault="00BE7C45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 w:rsidRPr="00C80D63">
        <w:rPr>
          <w:rFonts w:ascii="宋体" w:eastAsia="宋体" w:cs="宋体" w:hint="eastAsia"/>
          <w:kern w:val="0"/>
          <w:sz w:val="36"/>
          <w:szCs w:val="36"/>
        </w:rPr>
        <w:t>（</w:t>
      </w:r>
      <w:r w:rsidRPr="00C80D63">
        <w:rPr>
          <w:rFonts w:ascii="宋体" w:eastAsia="宋体" w:cs="宋体"/>
          <w:kern w:val="0"/>
          <w:sz w:val="36"/>
          <w:szCs w:val="36"/>
        </w:rPr>
        <w:t>202</w:t>
      </w:r>
      <w:r w:rsidR="00FE2C63" w:rsidRPr="00C80D63">
        <w:rPr>
          <w:rFonts w:ascii="宋体" w:eastAsia="宋体" w:cs="宋体" w:hint="eastAsia"/>
          <w:kern w:val="0"/>
          <w:sz w:val="36"/>
          <w:szCs w:val="36"/>
        </w:rPr>
        <w:t>5</w:t>
      </w:r>
      <w:r w:rsidRPr="00C80D63">
        <w:rPr>
          <w:rFonts w:ascii="宋体" w:eastAsia="宋体" w:cs="宋体" w:hint="eastAsia"/>
          <w:kern w:val="0"/>
          <w:sz w:val="36"/>
          <w:szCs w:val="36"/>
        </w:rPr>
        <w:t>年第</w:t>
      </w:r>
      <w:r w:rsidR="00C80D63" w:rsidRPr="00C80D63">
        <w:rPr>
          <w:rFonts w:ascii="宋体" w:eastAsia="宋体" w:cs="宋体" w:hint="eastAsia"/>
          <w:kern w:val="0"/>
          <w:sz w:val="36"/>
          <w:szCs w:val="36"/>
        </w:rPr>
        <w:t>3</w:t>
      </w:r>
      <w:r w:rsidR="005A510A">
        <w:rPr>
          <w:rFonts w:ascii="宋体" w:eastAsia="宋体" w:cs="宋体" w:hint="eastAsia"/>
          <w:kern w:val="0"/>
          <w:sz w:val="36"/>
          <w:szCs w:val="36"/>
        </w:rPr>
        <w:t>7</w:t>
      </w:r>
      <w:r w:rsidR="00BD11AE" w:rsidRPr="00C80D63">
        <w:rPr>
          <w:rFonts w:ascii="宋体" w:eastAsia="宋体" w:cs="宋体" w:hint="eastAsia"/>
          <w:kern w:val="0"/>
          <w:sz w:val="36"/>
          <w:szCs w:val="36"/>
        </w:rPr>
        <w:t>号）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5A510A" w:rsidRPr="005A510A">
        <w:rPr>
          <w:rFonts w:asciiTheme="minorEastAsia" w:hAnsiTheme="minorEastAsia" w:hint="eastAsia"/>
          <w:kern w:val="0"/>
          <w:sz w:val="30"/>
          <w:szCs w:val="30"/>
        </w:rPr>
        <w:t>济源市济轩堂医药有限公司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</w:t>
      </w:r>
      <w:r w:rsidRPr="00C80D63">
        <w:rPr>
          <w:rFonts w:asciiTheme="minorEastAsia" w:hAnsiTheme="minorEastAsia" w:hint="eastAsia"/>
          <w:kern w:val="0"/>
          <w:sz w:val="32"/>
          <w:szCs w:val="32"/>
        </w:rPr>
        <w:t>202</w:t>
      </w:r>
      <w:r w:rsidR="00FE2C63" w:rsidRPr="00C80D63">
        <w:rPr>
          <w:rFonts w:asciiTheme="minorEastAsia" w:hAnsiTheme="minorEastAsia" w:hint="eastAsia"/>
          <w:kern w:val="0"/>
          <w:sz w:val="32"/>
          <w:szCs w:val="32"/>
        </w:rPr>
        <w:t>5</w:t>
      </w:r>
      <w:r w:rsidRPr="00C80D63"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FC48F0">
        <w:rPr>
          <w:rFonts w:asciiTheme="minorEastAsia" w:hAnsiTheme="minorEastAsia" w:hint="eastAsia"/>
          <w:kern w:val="0"/>
          <w:sz w:val="32"/>
          <w:szCs w:val="32"/>
        </w:rPr>
        <w:t>6</w:t>
      </w:r>
      <w:r w:rsidRPr="00C80D63"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FC48F0">
        <w:rPr>
          <w:rFonts w:asciiTheme="minorEastAsia" w:hAnsiTheme="minorEastAsia" w:hint="eastAsia"/>
          <w:kern w:val="0"/>
          <w:sz w:val="32"/>
          <w:szCs w:val="32"/>
        </w:rPr>
        <w:t>9</w:t>
      </w:r>
      <w:r w:rsidR="00BD11AE" w:rsidRPr="00C80D63"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5A510A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5A510A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济源市济轩堂医药有限公司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5A510A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5A510A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原敬宣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304E7" w:rsidTr="00B304E7">
        <w:trPr>
          <w:trHeight w:val="457"/>
        </w:trPr>
        <w:tc>
          <w:tcPr>
            <w:tcW w:w="1587" w:type="dxa"/>
          </w:tcPr>
          <w:p w:rsidR="00B304E7" w:rsidRDefault="00B304E7" w:rsidP="005C5DA8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Pr="00491827" w:rsidRDefault="005A510A" w:rsidP="00B304E7">
            <w:pPr>
              <w:jc w:val="center"/>
              <w:rPr>
                <w:sz w:val="24"/>
                <w:szCs w:val="24"/>
              </w:rPr>
            </w:pPr>
            <w:r w:rsidRPr="00491827">
              <w:rPr>
                <w:rFonts w:hint="eastAsia"/>
                <w:sz w:val="24"/>
                <w:szCs w:val="24"/>
              </w:rPr>
              <w:t>济源市御驾街南一巷</w:t>
            </w:r>
            <w:r w:rsidRPr="00491827">
              <w:rPr>
                <w:sz w:val="24"/>
                <w:szCs w:val="24"/>
              </w:rPr>
              <w:t>11</w:t>
            </w:r>
            <w:r w:rsidRPr="00491827">
              <w:rPr>
                <w:sz w:val="24"/>
                <w:szCs w:val="24"/>
              </w:rPr>
              <w:t>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304E7" w:rsidTr="00B304E7">
        <w:trPr>
          <w:trHeight w:val="549"/>
        </w:trPr>
        <w:tc>
          <w:tcPr>
            <w:tcW w:w="1587" w:type="dxa"/>
          </w:tcPr>
          <w:p w:rsidR="00B304E7" w:rsidRDefault="00B304E7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Pr="00491827" w:rsidRDefault="005A510A" w:rsidP="00B304E7">
            <w:pPr>
              <w:jc w:val="center"/>
              <w:rPr>
                <w:sz w:val="24"/>
                <w:szCs w:val="24"/>
              </w:rPr>
            </w:pPr>
            <w:r w:rsidRPr="00491827">
              <w:rPr>
                <w:rFonts w:hint="eastAsia"/>
                <w:sz w:val="24"/>
                <w:szCs w:val="24"/>
              </w:rPr>
              <w:t>济源市御驾街南一巷</w:t>
            </w:r>
            <w:r w:rsidRPr="00491827">
              <w:rPr>
                <w:sz w:val="24"/>
                <w:szCs w:val="24"/>
              </w:rPr>
              <w:t>11</w:t>
            </w:r>
            <w:r w:rsidRPr="00491827">
              <w:rPr>
                <w:sz w:val="24"/>
                <w:szCs w:val="24"/>
              </w:rPr>
              <w:t>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CF6A6D">
        <w:trPr>
          <w:trHeight w:val="381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693504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693504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979C1" w:rsidRDefault="001979C1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5A510A" w:rsidRDefault="005A510A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C80D63" w:rsidRDefault="00C80D63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原分类目录：</w:t>
            </w:r>
          </w:p>
          <w:p w:rsidR="00FE2C63" w:rsidRDefault="00C80D63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491827" w:rsidRPr="00491827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491827" w:rsidRPr="00491827">
              <w:rPr>
                <w:rFonts w:ascii="宋体" w:hAnsi="宋体"/>
                <w:sz w:val="24"/>
                <w:szCs w:val="24"/>
                <w:lang w:eastAsia="zh-CN"/>
              </w:rPr>
              <w:t>6826物理治疗及康复设备</w:t>
            </w:r>
          </w:p>
          <w:p w:rsidR="00C80D63" w:rsidRDefault="00C80D63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</w:t>
            </w:r>
          </w:p>
          <w:p w:rsidR="00C80D63" w:rsidRDefault="00C80D63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C80D63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491827" w:rsidRPr="00C80D63">
              <w:rPr>
                <w:rFonts w:ascii="宋体" w:hAnsi="宋体"/>
                <w:sz w:val="24"/>
                <w:szCs w:val="24"/>
                <w:lang w:eastAsia="zh-CN"/>
              </w:rPr>
              <w:t xml:space="preserve"> </w:t>
            </w:r>
            <w:r w:rsidRPr="00C80D63">
              <w:rPr>
                <w:rFonts w:ascii="宋体" w:hAnsi="宋体"/>
                <w:sz w:val="24"/>
                <w:szCs w:val="24"/>
                <w:lang w:eastAsia="zh-CN"/>
              </w:rPr>
              <w:t>09物理治疗器械</w:t>
            </w:r>
            <w:bookmarkStart w:id="0" w:name="_GoBack"/>
            <w:bookmarkEnd w:id="0"/>
            <w:r w:rsidRPr="00C80D63">
              <w:rPr>
                <w:rFonts w:ascii="宋体" w:hAnsi="宋体"/>
                <w:sz w:val="24"/>
                <w:szCs w:val="24"/>
                <w:lang w:eastAsia="zh-CN"/>
              </w:rPr>
              <w:t>.</w:t>
            </w:r>
          </w:p>
          <w:p w:rsidR="005A510A" w:rsidRDefault="005A510A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9F4C4A" w:rsidRPr="00303F8B" w:rsidRDefault="009F4C4A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45D2" w:rsidRDefault="00FE2C63" w:rsidP="00BE45D2">
            <w:pPr>
              <w:pStyle w:val="TableParagraph"/>
              <w:spacing w:line="320" w:lineRule="exact"/>
              <w:ind w:left="343"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 xml:space="preserve">    </w:t>
            </w:r>
            <w:r w:rsidR="005A510A" w:rsidRPr="005A510A">
              <w:rPr>
                <w:rFonts w:ascii="宋体" w:hAnsi="宋体" w:hint="eastAsia"/>
                <w:sz w:val="24"/>
                <w:szCs w:val="24"/>
                <w:lang w:eastAsia="zh-CN"/>
              </w:rPr>
              <w:t>豫济药监械经营备</w:t>
            </w:r>
            <w:r w:rsidR="005A510A" w:rsidRPr="005A510A">
              <w:rPr>
                <w:rFonts w:ascii="宋体" w:hAnsi="宋体"/>
                <w:sz w:val="24"/>
                <w:szCs w:val="24"/>
                <w:lang w:eastAsia="zh-CN"/>
              </w:rPr>
              <w:t>20240023号</w:t>
            </w:r>
          </w:p>
          <w:p w:rsidR="000B34B7" w:rsidRPr="00303F8B" w:rsidRDefault="000B34B7" w:rsidP="00BE45D2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lastRenderedPageBreak/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693504">
        <w:trPr>
          <w:trHeight w:val="1943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FC48F0" w:rsidRDefault="00FC48F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cs="宋体" w:hint="eastAsia"/>
                <w:color w:val="000000"/>
                <w:sz w:val="24"/>
                <w:szCs w:val="24"/>
                <w:lang w:eastAsia="zh-CN"/>
              </w:rPr>
            </w:pPr>
          </w:p>
          <w:p w:rsidR="00840E84" w:rsidRDefault="005A510A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cs="宋体" w:hint="eastAsia"/>
                <w:color w:val="000000"/>
                <w:sz w:val="24"/>
                <w:szCs w:val="24"/>
                <w:lang w:eastAsia="zh-CN"/>
              </w:rPr>
            </w:pPr>
            <w:r w:rsidRPr="005A510A">
              <w:rPr>
                <w:rFonts w:ascii="Helvetica" w:hAnsi="Helvetica" w:cs="宋体"/>
                <w:color w:val="000000"/>
                <w:sz w:val="24"/>
                <w:szCs w:val="24"/>
                <w:lang w:eastAsia="zh-CN"/>
              </w:rPr>
              <w:t>成都快购科技有限公司</w:t>
            </w:r>
          </w:p>
          <w:p w:rsidR="005A510A" w:rsidRDefault="005A510A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5A510A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北京百度网讯科技有限公司</w:t>
            </w:r>
          </w:p>
          <w:p w:rsidR="005A510A" w:rsidRPr="00693504" w:rsidRDefault="005A510A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5A510A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浙江淘宝网络有限公司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RPr="008D6AD9" w:rsidTr="00840E84">
        <w:trPr>
          <w:trHeight w:val="1833"/>
        </w:trPr>
        <w:tc>
          <w:tcPr>
            <w:tcW w:w="1587" w:type="dxa"/>
            <w:vAlign w:val="center"/>
          </w:tcPr>
          <w:p w:rsidR="00BE7C45" w:rsidRPr="008D6AD9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840E84" w:rsidRDefault="005A510A" w:rsidP="005A510A">
            <w:pPr>
              <w:ind w:firstLineChars="200" w:firstLine="480"/>
              <w:jc w:val="center"/>
              <w:rPr>
                <w:rFonts w:ascii="Helvetica" w:hAnsi="Helvetica" w:cs="宋体" w:hint="eastAsia"/>
                <w:color w:val="000000"/>
                <w:sz w:val="24"/>
                <w:szCs w:val="24"/>
              </w:rPr>
            </w:pPr>
            <w:r w:rsidRPr="005A510A">
              <w:rPr>
                <w:rFonts w:ascii="Helvetica" w:hAnsi="Helvetica" w:cs="宋体"/>
                <w:color w:val="000000"/>
                <w:sz w:val="24"/>
                <w:szCs w:val="24"/>
              </w:rPr>
              <w:t>(</w:t>
            </w:r>
            <w:r w:rsidRPr="005A510A">
              <w:rPr>
                <w:rFonts w:ascii="Helvetica" w:hAnsi="Helvetica" w:cs="宋体"/>
                <w:color w:val="000000"/>
                <w:sz w:val="24"/>
                <w:szCs w:val="24"/>
              </w:rPr>
              <w:t>川</w:t>
            </w:r>
            <w:r w:rsidRPr="005A510A">
              <w:rPr>
                <w:rFonts w:ascii="Helvetica" w:hAnsi="Helvetica" w:cs="宋体"/>
                <w:color w:val="000000"/>
                <w:sz w:val="24"/>
                <w:szCs w:val="24"/>
              </w:rPr>
              <w:t>)</w:t>
            </w:r>
            <w:r w:rsidRPr="005A510A">
              <w:rPr>
                <w:rFonts w:ascii="Helvetica" w:hAnsi="Helvetica" w:cs="宋体"/>
                <w:color w:val="000000"/>
                <w:sz w:val="24"/>
                <w:szCs w:val="24"/>
              </w:rPr>
              <w:t>网械平台备字</w:t>
            </w:r>
            <w:r w:rsidRPr="005A510A">
              <w:rPr>
                <w:rFonts w:ascii="Helvetica" w:hAnsi="Helvetica" w:cs="宋体"/>
                <w:color w:val="000000"/>
                <w:sz w:val="24"/>
                <w:szCs w:val="24"/>
              </w:rPr>
              <w:t>(2021)</w:t>
            </w:r>
            <w:r w:rsidRPr="005A510A">
              <w:rPr>
                <w:rFonts w:ascii="Helvetica" w:hAnsi="Helvetica" w:cs="宋体"/>
                <w:color w:val="000000"/>
                <w:sz w:val="24"/>
                <w:szCs w:val="24"/>
              </w:rPr>
              <w:t>第</w:t>
            </w:r>
            <w:r w:rsidRPr="005A510A">
              <w:rPr>
                <w:rFonts w:ascii="Helvetica" w:hAnsi="Helvetica" w:cs="宋体"/>
                <w:color w:val="000000"/>
                <w:sz w:val="24"/>
                <w:szCs w:val="24"/>
              </w:rPr>
              <w:t>00002</w:t>
            </w:r>
            <w:r w:rsidRPr="005A510A">
              <w:rPr>
                <w:rFonts w:ascii="Helvetica" w:hAnsi="Helvetica" w:cs="宋体"/>
                <w:color w:val="000000"/>
                <w:sz w:val="24"/>
                <w:szCs w:val="24"/>
              </w:rPr>
              <w:t>号</w:t>
            </w:r>
          </w:p>
          <w:p w:rsidR="005A510A" w:rsidRDefault="005A510A" w:rsidP="005A510A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5A510A">
              <w:rPr>
                <w:rFonts w:ascii="Helvetica" w:hAnsi="Helvetica"/>
                <w:color w:val="000000"/>
                <w:sz w:val="24"/>
                <w:szCs w:val="24"/>
              </w:rPr>
              <w:t>(</w:t>
            </w:r>
            <w:r w:rsidRPr="005A510A">
              <w:rPr>
                <w:rFonts w:ascii="Helvetica" w:hAnsi="Helvetica"/>
                <w:color w:val="000000"/>
                <w:sz w:val="24"/>
                <w:szCs w:val="24"/>
              </w:rPr>
              <w:t>京</w:t>
            </w:r>
            <w:r w:rsidRPr="005A510A">
              <w:rPr>
                <w:rFonts w:ascii="Helvetica" w:hAnsi="Helvetica"/>
                <w:color w:val="000000"/>
                <w:sz w:val="24"/>
                <w:szCs w:val="24"/>
              </w:rPr>
              <w:t>)</w:t>
            </w:r>
            <w:r w:rsidRPr="005A510A">
              <w:rPr>
                <w:rFonts w:ascii="Helvetica" w:hAnsi="Helvetica"/>
                <w:color w:val="000000"/>
                <w:sz w:val="24"/>
                <w:szCs w:val="24"/>
              </w:rPr>
              <w:t>网械平台备字</w:t>
            </w:r>
            <w:r w:rsidRPr="005A510A">
              <w:rPr>
                <w:rFonts w:ascii="Helvetica" w:hAnsi="Helvetica"/>
                <w:color w:val="000000"/>
                <w:sz w:val="24"/>
                <w:szCs w:val="24"/>
              </w:rPr>
              <w:t>(2020)</w:t>
            </w:r>
            <w:r w:rsidRPr="005A510A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5A510A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5A510A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5A510A" w:rsidRPr="00693504" w:rsidRDefault="005A510A" w:rsidP="005A510A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5A510A">
              <w:rPr>
                <w:rFonts w:ascii="Helvetica" w:hAnsi="Helvetica"/>
                <w:color w:val="000000"/>
                <w:sz w:val="24"/>
                <w:szCs w:val="24"/>
              </w:rPr>
              <w:t>(</w:t>
            </w:r>
            <w:r w:rsidRPr="005A510A">
              <w:rPr>
                <w:rFonts w:ascii="Helvetica" w:hAnsi="Helvetica"/>
                <w:color w:val="000000"/>
                <w:sz w:val="24"/>
                <w:szCs w:val="24"/>
              </w:rPr>
              <w:t>浙</w:t>
            </w:r>
            <w:r w:rsidRPr="005A510A">
              <w:rPr>
                <w:rFonts w:ascii="Helvetica" w:hAnsi="Helvetica"/>
                <w:color w:val="000000"/>
                <w:sz w:val="24"/>
                <w:szCs w:val="24"/>
              </w:rPr>
              <w:t>)</w:t>
            </w:r>
            <w:r w:rsidRPr="005A510A">
              <w:rPr>
                <w:rFonts w:ascii="Helvetica" w:hAnsi="Helvetica"/>
                <w:color w:val="000000"/>
                <w:sz w:val="24"/>
                <w:szCs w:val="24"/>
              </w:rPr>
              <w:t>网械平台备字</w:t>
            </w:r>
            <w:r w:rsidRPr="005A510A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5A510A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5A510A">
              <w:rPr>
                <w:rFonts w:ascii="Helvetica" w:hAnsi="Helvetica"/>
                <w:color w:val="000000"/>
                <w:sz w:val="24"/>
                <w:szCs w:val="24"/>
              </w:rPr>
              <w:t>00004</w:t>
            </w:r>
            <w:r w:rsidRPr="005A510A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693504" w:rsidRDefault="00840E84" w:rsidP="00693504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693504" w:rsidRPr="008D6AD9" w:rsidRDefault="00693504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DE4D38" w:rsidRPr="008D6AD9" w:rsidRDefault="00DE4D38" w:rsidP="00F11104">
      <w:pPr>
        <w:rPr>
          <w:sz w:val="24"/>
          <w:szCs w:val="24"/>
        </w:rPr>
      </w:pPr>
    </w:p>
    <w:sectPr w:rsidR="00DE4D38" w:rsidRPr="008D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DB" w:rsidRDefault="006621DB" w:rsidP="00A33956">
      <w:r>
        <w:separator/>
      </w:r>
    </w:p>
  </w:endnote>
  <w:endnote w:type="continuationSeparator" w:id="0">
    <w:p w:rsidR="006621DB" w:rsidRDefault="006621DB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DB" w:rsidRDefault="006621DB" w:rsidP="00A33956">
      <w:r>
        <w:separator/>
      </w:r>
    </w:p>
  </w:footnote>
  <w:footnote w:type="continuationSeparator" w:id="0">
    <w:p w:rsidR="006621DB" w:rsidRDefault="006621DB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4B4D"/>
    <w:rsid w:val="00057EF7"/>
    <w:rsid w:val="00067CC8"/>
    <w:rsid w:val="0007299F"/>
    <w:rsid w:val="000861B2"/>
    <w:rsid w:val="00086AFD"/>
    <w:rsid w:val="00090CEE"/>
    <w:rsid w:val="000933E3"/>
    <w:rsid w:val="000965D4"/>
    <w:rsid w:val="000A1B07"/>
    <w:rsid w:val="000B34B7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79C1"/>
    <w:rsid w:val="001A63B5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52153"/>
    <w:rsid w:val="0036245C"/>
    <w:rsid w:val="00382710"/>
    <w:rsid w:val="00386C8B"/>
    <w:rsid w:val="00391E72"/>
    <w:rsid w:val="003948C6"/>
    <w:rsid w:val="003969BA"/>
    <w:rsid w:val="003B3D82"/>
    <w:rsid w:val="003B581B"/>
    <w:rsid w:val="003D189B"/>
    <w:rsid w:val="003D3E3E"/>
    <w:rsid w:val="003E6C03"/>
    <w:rsid w:val="003E780F"/>
    <w:rsid w:val="003F3E35"/>
    <w:rsid w:val="003F46D8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1585"/>
    <w:rsid w:val="00491827"/>
    <w:rsid w:val="00497ABA"/>
    <w:rsid w:val="004B1580"/>
    <w:rsid w:val="004B22C7"/>
    <w:rsid w:val="004B4F84"/>
    <w:rsid w:val="004C0461"/>
    <w:rsid w:val="004C12A9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916A0"/>
    <w:rsid w:val="005A510A"/>
    <w:rsid w:val="005A5228"/>
    <w:rsid w:val="005B4891"/>
    <w:rsid w:val="005B4D3A"/>
    <w:rsid w:val="005C1CBC"/>
    <w:rsid w:val="005C5DA8"/>
    <w:rsid w:val="005D0CFD"/>
    <w:rsid w:val="005D15A5"/>
    <w:rsid w:val="005E3D85"/>
    <w:rsid w:val="005F34BF"/>
    <w:rsid w:val="00600128"/>
    <w:rsid w:val="0064178C"/>
    <w:rsid w:val="00641EC1"/>
    <w:rsid w:val="00645485"/>
    <w:rsid w:val="006557EC"/>
    <w:rsid w:val="00656B9C"/>
    <w:rsid w:val="006621DB"/>
    <w:rsid w:val="00664EF1"/>
    <w:rsid w:val="00666041"/>
    <w:rsid w:val="00675171"/>
    <w:rsid w:val="00686EC3"/>
    <w:rsid w:val="00693504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027AC"/>
    <w:rsid w:val="00813251"/>
    <w:rsid w:val="008149F9"/>
    <w:rsid w:val="00817A76"/>
    <w:rsid w:val="00832D58"/>
    <w:rsid w:val="00837A51"/>
    <w:rsid w:val="00840E84"/>
    <w:rsid w:val="008437A4"/>
    <w:rsid w:val="00843F96"/>
    <w:rsid w:val="00846752"/>
    <w:rsid w:val="00850CFC"/>
    <w:rsid w:val="008517FD"/>
    <w:rsid w:val="00857EA1"/>
    <w:rsid w:val="00871567"/>
    <w:rsid w:val="008764B4"/>
    <w:rsid w:val="00886361"/>
    <w:rsid w:val="00886596"/>
    <w:rsid w:val="008904C3"/>
    <w:rsid w:val="00890C6A"/>
    <w:rsid w:val="008928B7"/>
    <w:rsid w:val="0089579B"/>
    <w:rsid w:val="008A210D"/>
    <w:rsid w:val="008B794B"/>
    <w:rsid w:val="008B7DEC"/>
    <w:rsid w:val="008C08CB"/>
    <w:rsid w:val="008C4AB0"/>
    <w:rsid w:val="008D011A"/>
    <w:rsid w:val="008D2678"/>
    <w:rsid w:val="008D6AD9"/>
    <w:rsid w:val="008E6C57"/>
    <w:rsid w:val="0090649F"/>
    <w:rsid w:val="00917E02"/>
    <w:rsid w:val="0092516A"/>
    <w:rsid w:val="009253AB"/>
    <w:rsid w:val="0093065C"/>
    <w:rsid w:val="00934003"/>
    <w:rsid w:val="00941F2D"/>
    <w:rsid w:val="0095090B"/>
    <w:rsid w:val="00951F68"/>
    <w:rsid w:val="00952B0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C6BB8"/>
    <w:rsid w:val="009D781D"/>
    <w:rsid w:val="009E322C"/>
    <w:rsid w:val="009F2120"/>
    <w:rsid w:val="009F4C4A"/>
    <w:rsid w:val="00A0084C"/>
    <w:rsid w:val="00A03B10"/>
    <w:rsid w:val="00A16236"/>
    <w:rsid w:val="00A21850"/>
    <w:rsid w:val="00A2723F"/>
    <w:rsid w:val="00A30D58"/>
    <w:rsid w:val="00A323F5"/>
    <w:rsid w:val="00A33956"/>
    <w:rsid w:val="00A35BAF"/>
    <w:rsid w:val="00A664BB"/>
    <w:rsid w:val="00A732C9"/>
    <w:rsid w:val="00A76831"/>
    <w:rsid w:val="00A81697"/>
    <w:rsid w:val="00A90144"/>
    <w:rsid w:val="00A924B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E188A"/>
    <w:rsid w:val="00AE7879"/>
    <w:rsid w:val="00B017EB"/>
    <w:rsid w:val="00B11440"/>
    <w:rsid w:val="00B13F1C"/>
    <w:rsid w:val="00B170B8"/>
    <w:rsid w:val="00B278EE"/>
    <w:rsid w:val="00B304E7"/>
    <w:rsid w:val="00B3345C"/>
    <w:rsid w:val="00B33BDD"/>
    <w:rsid w:val="00B36B2A"/>
    <w:rsid w:val="00B42BCF"/>
    <w:rsid w:val="00B450B0"/>
    <w:rsid w:val="00B52D32"/>
    <w:rsid w:val="00B9562C"/>
    <w:rsid w:val="00B962B0"/>
    <w:rsid w:val="00BA7458"/>
    <w:rsid w:val="00BB24C9"/>
    <w:rsid w:val="00BB275F"/>
    <w:rsid w:val="00BC708E"/>
    <w:rsid w:val="00BC7AD0"/>
    <w:rsid w:val="00BD11AE"/>
    <w:rsid w:val="00BD1959"/>
    <w:rsid w:val="00BD3A5D"/>
    <w:rsid w:val="00BD6B37"/>
    <w:rsid w:val="00BE45D2"/>
    <w:rsid w:val="00BE6B67"/>
    <w:rsid w:val="00BE7C45"/>
    <w:rsid w:val="00BF396D"/>
    <w:rsid w:val="00BF477B"/>
    <w:rsid w:val="00C01FCB"/>
    <w:rsid w:val="00C04125"/>
    <w:rsid w:val="00C10701"/>
    <w:rsid w:val="00C20695"/>
    <w:rsid w:val="00C23E63"/>
    <w:rsid w:val="00C23FBC"/>
    <w:rsid w:val="00C4421D"/>
    <w:rsid w:val="00C549D2"/>
    <w:rsid w:val="00C62999"/>
    <w:rsid w:val="00C63236"/>
    <w:rsid w:val="00C80D63"/>
    <w:rsid w:val="00C8425E"/>
    <w:rsid w:val="00C86ED4"/>
    <w:rsid w:val="00CA38DA"/>
    <w:rsid w:val="00CA6993"/>
    <w:rsid w:val="00CB025B"/>
    <w:rsid w:val="00CC5E9B"/>
    <w:rsid w:val="00CE0608"/>
    <w:rsid w:val="00CE3911"/>
    <w:rsid w:val="00CE461B"/>
    <w:rsid w:val="00CE5556"/>
    <w:rsid w:val="00CF2D01"/>
    <w:rsid w:val="00CF6A6D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9D2"/>
    <w:rsid w:val="00E16314"/>
    <w:rsid w:val="00E21757"/>
    <w:rsid w:val="00E325A1"/>
    <w:rsid w:val="00E364DF"/>
    <w:rsid w:val="00E469CB"/>
    <w:rsid w:val="00E46D50"/>
    <w:rsid w:val="00E55A58"/>
    <w:rsid w:val="00E6749B"/>
    <w:rsid w:val="00E7717D"/>
    <w:rsid w:val="00E82276"/>
    <w:rsid w:val="00E8289A"/>
    <w:rsid w:val="00E877D7"/>
    <w:rsid w:val="00E96291"/>
    <w:rsid w:val="00E968A2"/>
    <w:rsid w:val="00EA14D4"/>
    <w:rsid w:val="00EA17F2"/>
    <w:rsid w:val="00EB67EC"/>
    <w:rsid w:val="00EB6A88"/>
    <w:rsid w:val="00EB7534"/>
    <w:rsid w:val="00ED20DD"/>
    <w:rsid w:val="00EE58C5"/>
    <w:rsid w:val="00EF0CF6"/>
    <w:rsid w:val="00F11104"/>
    <w:rsid w:val="00F11FEC"/>
    <w:rsid w:val="00F20B69"/>
    <w:rsid w:val="00F34494"/>
    <w:rsid w:val="00F34647"/>
    <w:rsid w:val="00F35318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37A7"/>
    <w:rsid w:val="00F94779"/>
    <w:rsid w:val="00FC097F"/>
    <w:rsid w:val="00FC1017"/>
    <w:rsid w:val="00FC1BB8"/>
    <w:rsid w:val="00FC48F0"/>
    <w:rsid w:val="00FC53C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5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2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0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114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5</cp:revision>
  <dcterms:created xsi:type="dcterms:W3CDTF">2025-06-09T08:39:00Z</dcterms:created>
  <dcterms:modified xsi:type="dcterms:W3CDTF">2025-06-09T08:45:00Z</dcterms:modified>
</cp:coreProperties>
</file>