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济源示范区市场监督管理局</w:t>
      </w:r>
    </w:p>
    <w:p>
      <w:pPr>
        <w:spacing w:line="360" w:lineRule="auto"/>
        <w:jc w:val="center"/>
        <w:rPr>
          <w:rFonts w:ascii="宋体" w:hAnsi="宋体" w:eastAsia="宋体"/>
          <w:b/>
          <w:sz w:val="44"/>
          <w:szCs w:val="44"/>
        </w:rPr>
      </w:pPr>
      <w:r>
        <w:rPr>
          <w:rFonts w:hint="eastAsia" w:ascii="宋体" w:hAnsi="宋体" w:eastAsia="宋体"/>
          <w:b/>
          <w:sz w:val="44"/>
          <w:szCs w:val="44"/>
          <w:lang w:eastAsia="zh-CN"/>
        </w:rPr>
        <w:t>202</w:t>
      </w:r>
      <w:r>
        <w:rPr>
          <w:rFonts w:hint="eastAsia" w:ascii="宋体" w:hAnsi="宋体" w:eastAsia="宋体"/>
          <w:b/>
          <w:sz w:val="44"/>
          <w:szCs w:val="44"/>
          <w:lang w:val="en-US" w:eastAsia="zh-CN"/>
        </w:rPr>
        <w:t>4</w:t>
      </w:r>
      <w:r>
        <w:rPr>
          <w:rFonts w:hint="eastAsia" w:ascii="宋体" w:hAnsi="宋体" w:eastAsia="宋体"/>
          <w:b/>
          <w:sz w:val="44"/>
          <w:szCs w:val="44"/>
          <w:lang w:eastAsia="zh-CN"/>
        </w:rPr>
        <w:t>年</w:t>
      </w:r>
      <w:r>
        <w:rPr>
          <w:rFonts w:hint="eastAsia" w:ascii="宋体" w:hAnsi="宋体" w:eastAsia="宋体"/>
          <w:b/>
          <w:sz w:val="44"/>
          <w:szCs w:val="44"/>
          <w:lang w:val="en-US" w:eastAsia="zh-CN"/>
        </w:rPr>
        <w:t>6月</w:t>
      </w:r>
      <w:r>
        <w:rPr>
          <w:rFonts w:hint="eastAsia" w:ascii="宋体" w:hAnsi="宋体" w:eastAsia="宋体"/>
          <w:b/>
          <w:sz w:val="44"/>
          <w:szCs w:val="44"/>
        </w:rPr>
        <w:t>12315消费维权</w:t>
      </w:r>
      <w:r>
        <w:rPr>
          <w:rFonts w:hint="eastAsia" w:ascii="宋体" w:hAnsi="宋体" w:eastAsia="宋体"/>
          <w:b/>
          <w:sz w:val="44"/>
          <w:szCs w:val="44"/>
          <w:lang w:eastAsia="zh-CN"/>
        </w:rPr>
        <w:t>分析</w:t>
      </w:r>
      <w:r>
        <w:rPr>
          <w:rFonts w:hint="eastAsia" w:ascii="宋体" w:hAnsi="宋体" w:eastAsia="宋体"/>
          <w:b/>
          <w:sz w:val="44"/>
          <w:szCs w:val="44"/>
        </w:rPr>
        <w:t>报告</w:t>
      </w:r>
    </w:p>
    <w:p>
      <w:pPr>
        <w:spacing w:line="360" w:lineRule="auto"/>
        <w:ind w:left="656" w:leftChars="205"/>
        <w:rPr>
          <w:rFonts w:ascii="宋体" w:hAnsi="宋体" w:eastAsia="宋体"/>
          <w:b/>
          <w:lang w:val="zh-CN"/>
        </w:rPr>
      </w:pPr>
      <w:r>
        <w:rPr>
          <w:rFonts w:hint="eastAsia" w:ascii="宋体" w:hAnsi="宋体" w:eastAsia="宋体"/>
          <w:b/>
          <w:lang w:val="zh-CN"/>
        </w:rPr>
        <w:t>一、</w:t>
      </w:r>
      <w:r>
        <w:rPr>
          <w:rFonts w:hint="eastAsia" w:ascii="宋体" w:hAnsi="宋体" w:eastAsia="宋体"/>
          <w:b/>
          <w:lang w:val="en-US" w:eastAsia="zh-CN"/>
        </w:rPr>
        <w:t>6月</w:t>
      </w:r>
      <w:r>
        <w:rPr>
          <w:rFonts w:hint="eastAsia" w:ascii="宋体" w:hAnsi="宋体" w:eastAsia="宋体"/>
          <w:b/>
          <w:lang w:val="zh-CN"/>
        </w:rPr>
        <w:t>全市12315系统受理情况</w:t>
      </w:r>
    </w:p>
    <w:p>
      <w:pPr>
        <w:tabs>
          <w:tab w:val="left" w:pos="8789"/>
        </w:tabs>
        <w:autoSpaceDE w:val="0"/>
        <w:autoSpaceDN w:val="0"/>
        <w:adjustRightInd w:val="0"/>
        <w:snapToGrid w:val="0"/>
        <w:spacing w:line="360" w:lineRule="auto"/>
        <w:ind w:firstLine="640" w:firstLineChars="200"/>
        <w:jc w:val="left"/>
        <w:rPr>
          <w:rFonts w:ascii="宋体" w:hAnsi="宋体" w:eastAsia="宋体"/>
          <w:szCs w:val="32"/>
          <w:lang w:val="zh-CN"/>
        </w:rPr>
      </w:pPr>
      <w:r>
        <w:rPr>
          <w:rFonts w:hint="eastAsia" w:ascii="宋体" w:hAnsi="宋体" w:eastAsia="宋体"/>
          <w:lang w:val="en-US" w:eastAsia="zh-CN"/>
        </w:rPr>
        <w:t>6月</w:t>
      </w:r>
      <w:r>
        <w:rPr>
          <w:rFonts w:hint="eastAsia" w:ascii="宋体" w:hAnsi="宋体" w:eastAsia="宋体"/>
          <w:szCs w:val="32"/>
          <w:lang w:val="zh-CN"/>
        </w:rPr>
        <w:t>济源示范区市场监督管理局12315指挥中心共受理消费者投诉、举报</w:t>
      </w:r>
      <w:r>
        <w:rPr>
          <w:rFonts w:hint="eastAsia" w:ascii="宋体" w:hAnsi="宋体" w:eastAsia="宋体"/>
          <w:szCs w:val="32"/>
          <w:lang w:val="en-US" w:eastAsia="zh-CN"/>
        </w:rPr>
        <w:t>830件</w:t>
      </w:r>
      <w:r>
        <w:rPr>
          <w:rFonts w:hint="eastAsia" w:ascii="宋体" w:hAnsi="宋体" w:eastAsia="宋体"/>
          <w:szCs w:val="32"/>
          <w:lang w:val="zh-CN"/>
        </w:rPr>
        <w:t>。具体情况是：受理投诉</w:t>
      </w:r>
      <w:r>
        <w:rPr>
          <w:rFonts w:hint="eastAsia" w:ascii="宋体" w:hAnsi="宋体" w:eastAsia="宋体"/>
          <w:szCs w:val="32"/>
          <w:lang w:val="en-US" w:eastAsia="zh-CN"/>
        </w:rPr>
        <w:t>690件</w:t>
      </w:r>
      <w:r>
        <w:rPr>
          <w:rFonts w:hint="eastAsia" w:ascii="宋体" w:hAnsi="宋体" w:eastAsia="宋体"/>
          <w:szCs w:val="32"/>
          <w:lang w:val="zh-CN"/>
        </w:rPr>
        <w:t>，其中商品消费类投诉</w:t>
      </w:r>
      <w:r>
        <w:rPr>
          <w:rFonts w:hint="eastAsia" w:ascii="宋体" w:hAnsi="宋体" w:eastAsia="宋体"/>
          <w:szCs w:val="32"/>
          <w:lang w:val="en-US" w:eastAsia="zh-CN"/>
        </w:rPr>
        <w:t>512件</w:t>
      </w:r>
      <w:r>
        <w:rPr>
          <w:rFonts w:hint="eastAsia" w:ascii="宋体" w:hAnsi="宋体" w:eastAsia="宋体"/>
          <w:szCs w:val="32"/>
          <w:lang w:val="zh-CN"/>
        </w:rPr>
        <w:t>，服务消费类投诉</w:t>
      </w:r>
      <w:r>
        <w:rPr>
          <w:rFonts w:hint="eastAsia" w:ascii="宋体" w:hAnsi="宋体" w:eastAsia="宋体"/>
          <w:szCs w:val="32"/>
          <w:lang w:val="en-US" w:eastAsia="zh-CN"/>
        </w:rPr>
        <w:t>178件</w:t>
      </w:r>
      <w:r>
        <w:rPr>
          <w:rFonts w:hint="eastAsia" w:ascii="宋体" w:hAnsi="宋体" w:eastAsia="宋体"/>
          <w:szCs w:val="32"/>
          <w:lang w:val="zh-CN"/>
        </w:rPr>
        <w:t>，挽回经济损失</w:t>
      </w:r>
      <w:r>
        <w:rPr>
          <w:rFonts w:hint="eastAsia" w:ascii="宋体" w:hAnsi="宋体" w:eastAsia="宋体"/>
          <w:szCs w:val="32"/>
          <w:lang w:val="en-US" w:eastAsia="zh-CN"/>
        </w:rPr>
        <w:t>6.4</w:t>
      </w:r>
      <w:r>
        <w:rPr>
          <w:rFonts w:hint="eastAsia" w:ascii="宋体" w:hAnsi="宋体" w:eastAsia="宋体"/>
          <w:szCs w:val="32"/>
          <w:lang w:val="zh-CN"/>
        </w:rPr>
        <w:t>万元；受理举报</w:t>
      </w:r>
      <w:r>
        <w:rPr>
          <w:rFonts w:hint="eastAsia" w:ascii="宋体" w:hAnsi="宋体" w:eastAsia="宋体"/>
          <w:szCs w:val="32"/>
          <w:lang w:val="en-US" w:eastAsia="zh-CN"/>
        </w:rPr>
        <w:t>140件</w:t>
      </w:r>
      <w:r>
        <w:rPr>
          <w:rFonts w:hint="eastAsia" w:ascii="宋体" w:hAnsi="宋体" w:eastAsia="宋体"/>
          <w:szCs w:val="32"/>
          <w:lang w:val="zh-CN"/>
        </w:rPr>
        <w:t>。</w:t>
      </w:r>
    </w:p>
    <w:p>
      <w:pPr>
        <w:tabs>
          <w:tab w:val="left" w:pos="9180"/>
        </w:tabs>
        <w:autoSpaceDE w:val="0"/>
        <w:autoSpaceDN w:val="0"/>
        <w:adjustRightInd w:val="0"/>
        <w:snapToGrid w:val="0"/>
        <w:spacing w:beforeLines="50" w:afterLines="50" w:line="560" w:lineRule="exact"/>
        <w:jc w:val="center"/>
        <w:rPr>
          <w:rFonts w:ascii="宋体" w:hAnsi="宋体" w:eastAsia="宋体"/>
          <w:b/>
          <w:sz w:val="28"/>
          <w:szCs w:val="28"/>
          <w:lang w:val="zh-CN"/>
        </w:rPr>
      </w:pPr>
      <w:r>
        <w:rPr>
          <w:rFonts w:hint="eastAsia" w:ascii="宋体" w:hAnsi="宋体" w:eastAsia="宋体"/>
          <w:b/>
          <w:sz w:val="28"/>
          <w:szCs w:val="28"/>
          <w:lang w:val="zh-CN"/>
        </w:rPr>
        <w:t>图一、6月受理总量示意图</w:t>
      </w:r>
    </w:p>
    <w:p>
      <w:pPr>
        <w:pStyle w:val="7"/>
        <w:tabs>
          <w:tab w:val="left" w:pos="8931"/>
        </w:tabs>
        <w:ind w:left="-269" w:leftChars="-84" w:right="-134" w:rightChars="-42" w:firstLine="280" w:firstLineChars="117"/>
        <w:jc w:val="center"/>
      </w:pPr>
      <w:r>
        <w:drawing>
          <wp:inline distT="0" distB="0" distL="114300" distR="114300">
            <wp:extent cx="3298825" cy="2472055"/>
            <wp:effectExtent l="4445" t="4445" r="1143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7"/>
        <w:spacing w:line="360" w:lineRule="auto"/>
        <w:ind w:firstLine="640" w:firstLineChars="200"/>
        <w:rPr>
          <w:rFonts w:hint="default" w:cs="Times New Roman"/>
          <w:kern w:val="2"/>
          <w:sz w:val="32"/>
          <w:szCs w:val="32"/>
          <w:lang w:val="en-US" w:eastAsia="zh-CN"/>
        </w:rPr>
      </w:pPr>
      <w:r>
        <w:rPr>
          <w:rFonts w:hint="eastAsia" w:cs="Times New Roman"/>
          <w:kern w:val="2"/>
          <w:sz w:val="32"/>
          <w:szCs w:val="32"/>
          <w:lang w:val="zh-CN"/>
        </w:rPr>
        <w:t>从以上图表可以看出，在6月受理的具体情况中，</w:t>
      </w:r>
      <w:bookmarkStart w:id="0" w:name="_Toc460571227"/>
      <w:r>
        <w:rPr>
          <w:rFonts w:hint="eastAsia" w:cs="Times New Roman"/>
          <w:kern w:val="2"/>
          <w:sz w:val="32"/>
          <w:szCs w:val="32"/>
        </w:rPr>
        <w:t>投诉类在总量中所占比例为</w:t>
      </w:r>
      <w:r>
        <w:rPr>
          <w:rFonts w:hint="eastAsia" w:cs="Times New Roman"/>
          <w:kern w:val="2"/>
          <w:sz w:val="32"/>
          <w:szCs w:val="32"/>
          <w:lang w:val="en-US" w:eastAsia="zh-CN"/>
        </w:rPr>
        <w:t>83.1</w:t>
      </w:r>
      <w:r>
        <w:rPr>
          <w:rFonts w:hint="eastAsia" w:cs="Times New Roman"/>
          <w:kern w:val="2"/>
          <w:sz w:val="32"/>
          <w:szCs w:val="32"/>
        </w:rPr>
        <w:t>%，举报类在总量中所占比例为</w:t>
      </w:r>
      <w:r>
        <w:rPr>
          <w:rFonts w:hint="eastAsia" w:cs="Times New Roman"/>
          <w:kern w:val="2"/>
          <w:sz w:val="32"/>
          <w:szCs w:val="32"/>
          <w:lang w:val="en-US" w:eastAsia="zh-CN"/>
        </w:rPr>
        <w:t>16.9</w:t>
      </w:r>
      <w:r>
        <w:rPr>
          <w:rFonts w:hint="eastAsia" w:cs="Times New Roman"/>
          <w:kern w:val="2"/>
          <w:sz w:val="32"/>
          <w:szCs w:val="32"/>
        </w:rPr>
        <w:t>%。</w:t>
      </w:r>
    </w:p>
    <w:bookmarkEnd w:id="0"/>
    <w:p>
      <w:pPr>
        <w:spacing w:line="360" w:lineRule="auto"/>
        <w:ind w:firstLine="643" w:firstLineChars="200"/>
        <w:jc w:val="left"/>
        <w:outlineLvl w:val="0"/>
        <w:rPr>
          <w:rFonts w:hint="eastAsia" w:ascii="宋体" w:hAnsi="宋体" w:eastAsia="宋体"/>
          <w:b/>
          <w:lang w:val="zh-CN"/>
        </w:rPr>
      </w:pPr>
      <w:r>
        <w:rPr>
          <w:rFonts w:hint="eastAsia" w:ascii="宋体" w:hAnsi="宋体" w:eastAsia="宋体"/>
          <w:b/>
          <w:lang w:val="zh-CN"/>
        </w:rPr>
        <w:t>二、</w:t>
      </w:r>
      <w:r>
        <w:rPr>
          <w:rFonts w:hint="eastAsia" w:ascii="宋体" w:hAnsi="宋体" w:eastAsia="宋体"/>
          <w:b/>
          <w:lang w:val="en-US" w:eastAsia="zh-CN"/>
        </w:rPr>
        <w:t>6月</w:t>
      </w:r>
      <w:r>
        <w:rPr>
          <w:rFonts w:hint="eastAsia" w:ascii="宋体" w:hAnsi="宋体" w:eastAsia="宋体"/>
          <w:b/>
          <w:lang w:val="zh-CN"/>
        </w:rPr>
        <w:t>市场监管业务的投诉情况</w:t>
      </w:r>
    </w:p>
    <w:p>
      <w:pPr>
        <w:autoSpaceDE w:val="0"/>
        <w:autoSpaceDN w:val="0"/>
        <w:adjustRightInd w:val="0"/>
        <w:snapToGrid w:val="0"/>
        <w:spacing w:line="360" w:lineRule="auto"/>
        <w:ind w:firstLine="640" w:firstLineChars="200"/>
        <w:jc w:val="left"/>
        <w:outlineLvl w:val="0"/>
        <w:rPr>
          <w:rFonts w:ascii="宋体" w:hAnsi="宋体" w:eastAsia="宋体"/>
        </w:rPr>
      </w:pPr>
      <w:r>
        <w:rPr>
          <w:rFonts w:hint="eastAsia" w:ascii="宋体" w:hAnsi="宋体" w:eastAsia="宋体"/>
        </w:rPr>
        <w:t>（一）</w:t>
      </w:r>
      <w:r>
        <w:rPr>
          <w:rFonts w:hint="eastAsia" w:ascii="宋体" w:hAnsi="宋体" w:eastAsia="宋体"/>
          <w:lang w:val="en-US" w:eastAsia="zh-CN"/>
        </w:rPr>
        <w:t>6月</w:t>
      </w:r>
      <w:r>
        <w:rPr>
          <w:rFonts w:hint="eastAsia" w:ascii="宋体" w:hAnsi="宋体" w:eastAsia="宋体"/>
        </w:rPr>
        <w:t>投诉总体情况</w:t>
      </w:r>
    </w:p>
    <w:p>
      <w:pPr>
        <w:autoSpaceDE w:val="0"/>
        <w:autoSpaceDN w:val="0"/>
        <w:adjustRightInd w:val="0"/>
        <w:snapToGrid w:val="0"/>
        <w:spacing w:line="360" w:lineRule="auto"/>
        <w:ind w:firstLine="640" w:firstLineChars="200"/>
        <w:jc w:val="left"/>
        <w:outlineLvl w:val="0"/>
        <w:rPr>
          <w:rFonts w:hint="eastAsia" w:ascii="宋体" w:hAnsi="宋体" w:eastAsia="宋体"/>
        </w:rPr>
      </w:pPr>
      <w:r>
        <w:rPr>
          <w:rFonts w:hint="eastAsia" w:ascii="宋体" w:hAnsi="宋体" w:eastAsia="宋体"/>
          <w:lang w:val="en-US" w:eastAsia="zh-CN"/>
        </w:rPr>
        <w:t>6月</w:t>
      </w:r>
      <w:r>
        <w:rPr>
          <w:rFonts w:hint="eastAsia" w:ascii="宋体" w:hAnsi="宋体" w:eastAsia="宋体"/>
        </w:rPr>
        <w:t>共受理投诉</w:t>
      </w:r>
      <w:r>
        <w:rPr>
          <w:rFonts w:hint="eastAsia" w:ascii="宋体" w:hAnsi="宋体" w:eastAsia="宋体"/>
          <w:lang w:val="en-US" w:eastAsia="zh-CN"/>
        </w:rPr>
        <w:t>690</w:t>
      </w:r>
      <w:r>
        <w:rPr>
          <w:rFonts w:hint="eastAsia" w:ascii="宋体" w:hAnsi="宋体" w:eastAsia="宋体"/>
        </w:rPr>
        <w:t>件，其中</w:t>
      </w:r>
      <w:r>
        <w:rPr>
          <w:rFonts w:hint="eastAsia" w:ascii="宋体" w:hAnsi="宋体" w:eastAsia="宋体"/>
          <w:lang w:eastAsia="zh-CN"/>
        </w:rPr>
        <w:t>质量类、食品安全类、售后服务</w:t>
      </w:r>
      <w:r>
        <w:rPr>
          <w:rFonts w:hint="eastAsia" w:ascii="宋体" w:hAnsi="宋体" w:eastAsia="宋体"/>
        </w:rPr>
        <w:t>居于前列。受理</w:t>
      </w:r>
      <w:r>
        <w:rPr>
          <w:rFonts w:hint="eastAsia" w:ascii="宋体" w:hAnsi="宋体" w:eastAsia="宋体"/>
          <w:lang w:eastAsia="zh-CN"/>
        </w:rPr>
        <w:t>质量</w:t>
      </w:r>
      <w:r>
        <w:rPr>
          <w:rFonts w:hint="eastAsia" w:ascii="宋体" w:hAnsi="宋体" w:eastAsia="宋体"/>
        </w:rPr>
        <w:t>类投诉</w:t>
      </w:r>
      <w:r>
        <w:rPr>
          <w:rFonts w:hint="eastAsia" w:ascii="宋体" w:hAnsi="宋体" w:eastAsia="宋体"/>
          <w:lang w:val="en-US" w:eastAsia="zh-CN"/>
        </w:rPr>
        <w:t>111</w:t>
      </w:r>
      <w:r>
        <w:rPr>
          <w:rFonts w:hint="eastAsia" w:ascii="宋体" w:hAnsi="宋体" w:eastAsia="宋体"/>
        </w:rPr>
        <w:t>件，占投诉总量</w:t>
      </w:r>
      <w:r>
        <w:rPr>
          <w:rFonts w:hint="eastAsia" w:ascii="宋体" w:hAnsi="宋体" w:eastAsia="宋体"/>
          <w:lang w:val="en-US" w:eastAsia="zh-CN"/>
        </w:rPr>
        <w:t>16.1</w:t>
      </w:r>
      <w:r>
        <w:rPr>
          <w:rFonts w:hint="eastAsia" w:ascii="宋体" w:hAnsi="宋体" w:eastAsia="宋体"/>
        </w:rPr>
        <w:t>%</w:t>
      </w:r>
      <w:r>
        <w:rPr>
          <w:rFonts w:hint="eastAsia" w:ascii="宋体" w:hAnsi="宋体" w:eastAsia="宋体"/>
          <w:lang w:eastAsia="zh-CN"/>
        </w:rPr>
        <w:t>；</w:t>
      </w:r>
      <w:r>
        <w:rPr>
          <w:rFonts w:hint="eastAsia" w:ascii="宋体" w:hAnsi="宋体" w:eastAsia="宋体"/>
          <w:lang w:val="en-US" w:eastAsia="zh-CN"/>
        </w:rPr>
        <w:t>食品安全类投诉94件，占投诉总量的13.6%；</w:t>
      </w:r>
      <w:r>
        <w:rPr>
          <w:rFonts w:hint="eastAsia" w:ascii="宋体" w:hAnsi="宋体" w:eastAsia="宋体"/>
          <w:lang w:eastAsia="zh-CN"/>
        </w:rPr>
        <w:t>售后服务</w:t>
      </w:r>
      <w:r>
        <w:rPr>
          <w:rFonts w:hint="eastAsia" w:ascii="宋体" w:hAnsi="宋体" w:eastAsia="宋体"/>
        </w:rPr>
        <w:t>类投诉</w:t>
      </w:r>
      <w:r>
        <w:rPr>
          <w:rFonts w:hint="eastAsia" w:ascii="宋体" w:hAnsi="宋体" w:eastAsia="宋体"/>
          <w:lang w:val="en-US" w:eastAsia="zh-CN"/>
        </w:rPr>
        <w:t>47</w:t>
      </w:r>
      <w:r>
        <w:rPr>
          <w:rFonts w:hint="eastAsia" w:ascii="宋体" w:hAnsi="宋体" w:eastAsia="宋体"/>
        </w:rPr>
        <w:t>件，占投诉总量的</w:t>
      </w:r>
      <w:r>
        <w:rPr>
          <w:rFonts w:hint="eastAsia" w:ascii="宋体" w:hAnsi="宋体" w:eastAsia="宋体"/>
          <w:lang w:val="en-US" w:eastAsia="zh-CN"/>
        </w:rPr>
        <w:t>6.8</w:t>
      </w:r>
      <w:r>
        <w:rPr>
          <w:rFonts w:hint="eastAsia" w:ascii="宋体" w:hAnsi="宋体" w:eastAsia="宋体"/>
        </w:rPr>
        <w:t>%</w:t>
      </w:r>
      <w:r>
        <w:rPr>
          <w:rFonts w:hint="eastAsia" w:ascii="宋体" w:hAnsi="宋体" w:eastAsia="宋体"/>
          <w:lang w:eastAsia="zh-CN"/>
        </w:rPr>
        <w:t>；</w:t>
      </w:r>
      <w:r>
        <w:rPr>
          <w:rFonts w:hint="eastAsia" w:ascii="宋体" w:hAnsi="宋体" w:eastAsia="宋体"/>
        </w:rPr>
        <w:t>其他类投诉</w:t>
      </w:r>
      <w:r>
        <w:rPr>
          <w:rFonts w:hint="eastAsia" w:ascii="宋体" w:hAnsi="宋体" w:eastAsia="宋体"/>
          <w:lang w:val="en-US" w:eastAsia="zh-CN"/>
        </w:rPr>
        <w:t>312</w:t>
      </w:r>
      <w:r>
        <w:rPr>
          <w:rFonts w:hint="eastAsia" w:ascii="宋体" w:hAnsi="宋体" w:eastAsia="宋体"/>
        </w:rPr>
        <w:t>件，占投诉总量的</w:t>
      </w:r>
      <w:r>
        <w:rPr>
          <w:rFonts w:hint="eastAsia" w:ascii="宋体" w:hAnsi="宋体" w:eastAsia="宋体"/>
          <w:lang w:val="en-US" w:eastAsia="zh-CN"/>
        </w:rPr>
        <w:t>45.2</w:t>
      </w:r>
      <w:r>
        <w:rPr>
          <w:rFonts w:hint="eastAsia" w:ascii="宋体" w:hAnsi="宋体" w:eastAsia="宋体"/>
        </w:rPr>
        <w:t>%。</w:t>
      </w:r>
    </w:p>
    <w:p>
      <w:pPr>
        <w:pStyle w:val="7"/>
        <w:spacing w:line="360" w:lineRule="auto"/>
        <w:ind w:firstLine="562" w:firstLineChars="200"/>
        <w:jc w:val="center"/>
        <w:rPr>
          <w:rFonts w:hint="eastAsia" w:ascii="宋体" w:hAnsi="宋体" w:eastAsia="宋体"/>
        </w:rPr>
      </w:pPr>
      <w:r>
        <w:rPr>
          <w:rFonts w:hint="eastAsia" w:ascii="宋体" w:hAnsi="宋体" w:eastAsia="宋体"/>
          <w:b/>
          <w:sz w:val="28"/>
          <w:szCs w:val="28"/>
        </w:rPr>
        <w:t>图</w:t>
      </w:r>
      <w:r>
        <w:rPr>
          <w:rFonts w:hint="eastAsia"/>
          <w:b/>
          <w:sz w:val="28"/>
          <w:szCs w:val="28"/>
          <w:lang w:eastAsia="zh-CN"/>
        </w:rPr>
        <w:t>二</w:t>
      </w:r>
      <w:r>
        <w:rPr>
          <w:rFonts w:hint="eastAsia" w:ascii="宋体" w:hAnsi="宋体" w:eastAsia="宋体"/>
          <w:b/>
          <w:sz w:val="28"/>
          <w:szCs w:val="28"/>
        </w:rPr>
        <w:t>、</w:t>
      </w:r>
      <w:r>
        <w:rPr>
          <w:rFonts w:hint="eastAsia"/>
          <w:b/>
          <w:sz w:val="28"/>
          <w:szCs w:val="28"/>
          <w:lang w:val="en-US" w:eastAsia="zh-CN"/>
        </w:rPr>
        <w:t>6月</w:t>
      </w:r>
      <w:r>
        <w:rPr>
          <w:rFonts w:hint="eastAsia" w:ascii="宋体" w:hAnsi="宋体" w:eastAsia="宋体"/>
          <w:b/>
          <w:sz w:val="28"/>
          <w:szCs w:val="28"/>
        </w:rPr>
        <w:t>投诉问题分类图</w:t>
      </w:r>
      <w:r>
        <w:rPr>
          <w:rFonts w:hint="eastAsia" w:cs="Times New Roman"/>
          <w:b/>
          <w:kern w:val="2"/>
          <w:sz w:val="28"/>
          <w:szCs w:val="28"/>
        </w:rPr>
        <w:t>（单位：件）</w:t>
      </w:r>
    </w:p>
    <w:p>
      <w:pPr>
        <w:autoSpaceDE w:val="0"/>
        <w:autoSpaceDN w:val="0"/>
        <w:adjustRightInd w:val="0"/>
        <w:snapToGrid w:val="0"/>
        <w:spacing w:line="360" w:lineRule="auto"/>
        <w:jc w:val="left"/>
        <w:outlineLvl w:val="0"/>
        <w:rPr>
          <w:rFonts w:ascii="宋体" w:hAnsi="宋体" w:eastAsia="宋体"/>
        </w:rPr>
      </w:pPr>
      <w:r>
        <w:drawing>
          <wp:inline distT="0" distB="0" distL="114300" distR="114300">
            <wp:extent cx="5037455" cy="2946400"/>
            <wp:effectExtent l="4445" t="4445" r="6350" b="2095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rPr>
          <w:rFonts w:ascii="宋体" w:hAnsi="宋体" w:eastAsia="宋体"/>
          <w:b/>
          <w:sz w:val="24"/>
          <w:lang w:val="zh-CN"/>
        </w:rPr>
      </w:pPr>
    </w:p>
    <w:p>
      <w:pPr>
        <w:autoSpaceDE w:val="0"/>
        <w:autoSpaceDN w:val="0"/>
        <w:adjustRightInd w:val="0"/>
        <w:snapToGrid w:val="0"/>
        <w:spacing w:line="360" w:lineRule="auto"/>
        <w:ind w:firstLine="640" w:firstLineChars="200"/>
        <w:jc w:val="left"/>
        <w:outlineLvl w:val="0"/>
        <w:rPr>
          <w:rFonts w:ascii="宋体" w:hAnsi="宋体" w:eastAsia="宋体"/>
        </w:rPr>
      </w:pPr>
      <w:r>
        <w:rPr>
          <w:rFonts w:hint="eastAsia" w:ascii="宋体" w:hAnsi="宋体" w:eastAsia="宋体"/>
        </w:rPr>
        <w:t>（二）商品消费类投诉热点</w:t>
      </w:r>
    </w:p>
    <w:p>
      <w:pPr>
        <w:autoSpaceDE w:val="0"/>
        <w:autoSpaceDN w:val="0"/>
        <w:adjustRightInd w:val="0"/>
        <w:snapToGrid w:val="0"/>
        <w:spacing w:line="360" w:lineRule="auto"/>
        <w:ind w:firstLine="640" w:firstLineChars="200"/>
        <w:jc w:val="left"/>
        <w:outlineLvl w:val="0"/>
        <w:rPr>
          <w:rFonts w:hint="default" w:ascii="宋体" w:hAnsi="宋体" w:eastAsia="宋体"/>
          <w:lang w:val="en-US" w:eastAsia="zh-CN"/>
        </w:rPr>
      </w:pPr>
      <w:r>
        <w:rPr>
          <w:rFonts w:hint="eastAsia" w:ascii="宋体" w:hAnsi="宋体" w:eastAsia="宋体"/>
          <w:lang w:val="en-US" w:eastAsia="zh-CN"/>
        </w:rPr>
        <w:t>6月</w:t>
      </w:r>
      <w:r>
        <w:rPr>
          <w:rFonts w:hint="eastAsia" w:ascii="宋体" w:hAnsi="宋体" w:eastAsia="宋体"/>
        </w:rPr>
        <w:t>受理商品消费类投诉共</w:t>
      </w:r>
      <w:r>
        <w:rPr>
          <w:rFonts w:hint="eastAsia" w:ascii="宋体" w:hAnsi="宋体" w:eastAsia="宋体"/>
          <w:lang w:val="en-US" w:eastAsia="zh-CN"/>
        </w:rPr>
        <w:t>512</w:t>
      </w:r>
      <w:r>
        <w:rPr>
          <w:rFonts w:hint="eastAsia" w:ascii="宋体" w:hAnsi="宋体" w:eastAsia="宋体"/>
        </w:rPr>
        <w:t>件，占投诉总量的</w:t>
      </w:r>
      <w:r>
        <w:rPr>
          <w:rFonts w:hint="eastAsia" w:ascii="宋体" w:hAnsi="宋体" w:eastAsia="宋体"/>
          <w:lang w:val="en-US" w:eastAsia="zh-CN"/>
        </w:rPr>
        <w:t>74.2</w:t>
      </w:r>
      <w:r>
        <w:rPr>
          <w:rFonts w:hint="eastAsia" w:ascii="宋体" w:hAnsi="宋体" w:eastAsia="宋体"/>
        </w:rPr>
        <w:t>%。其中食品问题投诉以</w:t>
      </w:r>
      <w:r>
        <w:rPr>
          <w:rFonts w:hint="eastAsia" w:ascii="宋体" w:hAnsi="宋体" w:eastAsia="宋体"/>
          <w:lang w:val="en-US" w:eastAsia="zh-CN"/>
        </w:rPr>
        <w:t>139</w:t>
      </w:r>
      <w:r>
        <w:rPr>
          <w:rFonts w:hint="eastAsia" w:ascii="宋体" w:hAnsi="宋体" w:eastAsia="宋体"/>
        </w:rPr>
        <w:t>件成为商品消费者类投诉第一热点，涉及消费者购买的肉类菜品、水果、烘焙食品、蔬菜、米面、饮料等存在有异物、变质、过期、不新鲜现象</w:t>
      </w:r>
      <w:r>
        <w:rPr>
          <w:rFonts w:hint="eastAsia" w:ascii="宋体" w:hAnsi="宋体" w:eastAsia="宋体"/>
          <w:lang w:eastAsia="zh-CN"/>
        </w:rPr>
        <w:t>。</w:t>
      </w:r>
      <w:r>
        <w:rPr>
          <w:rFonts w:hint="eastAsia" w:ascii="宋体" w:hAnsi="宋体" w:eastAsia="宋体"/>
        </w:rPr>
        <w:t>服饰</w:t>
      </w:r>
      <w:r>
        <w:rPr>
          <w:rFonts w:hint="eastAsia" w:ascii="宋体" w:hAnsi="宋体" w:eastAsia="宋体"/>
          <w:lang w:eastAsia="zh-CN"/>
        </w:rPr>
        <w:t>、</w:t>
      </w:r>
      <w:r>
        <w:rPr>
          <w:rFonts w:hint="eastAsia" w:ascii="宋体" w:hAnsi="宋体" w:eastAsia="宋体"/>
        </w:rPr>
        <w:t>鞋帽类投诉</w:t>
      </w:r>
      <w:r>
        <w:rPr>
          <w:rFonts w:hint="eastAsia" w:ascii="宋体" w:hAnsi="宋体" w:eastAsia="宋体"/>
          <w:lang w:val="en-US" w:eastAsia="zh-CN"/>
        </w:rPr>
        <w:t>50</w:t>
      </w:r>
      <w:r>
        <w:rPr>
          <w:rFonts w:hint="eastAsia" w:ascii="宋体" w:hAnsi="宋体" w:eastAsia="宋体"/>
        </w:rPr>
        <w:t>件，主要</w:t>
      </w:r>
      <w:r>
        <w:rPr>
          <w:rFonts w:hint="eastAsia" w:ascii="宋体" w:hAnsi="宋体" w:eastAsia="宋体"/>
          <w:lang w:eastAsia="zh-CN"/>
        </w:rPr>
        <w:t>有</w:t>
      </w:r>
      <w:r>
        <w:rPr>
          <w:rFonts w:hint="eastAsia" w:ascii="宋体" w:hAnsi="宋体" w:eastAsia="宋体"/>
        </w:rPr>
        <w:t>产品存在质量问题，如服装做工粗糙、开线、掉色、面料成分不实、纺织品缩水，鞋类表皮开裂、脱胶、断底</w:t>
      </w:r>
      <w:r>
        <w:rPr>
          <w:rFonts w:hint="eastAsia" w:ascii="宋体" w:hAnsi="宋体" w:eastAsia="宋体"/>
          <w:lang w:eastAsia="zh-CN"/>
        </w:rPr>
        <w:t>；</w:t>
      </w:r>
      <w:r>
        <w:rPr>
          <w:rFonts w:hint="eastAsia" w:ascii="宋体" w:hAnsi="宋体" w:eastAsia="宋体"/>
        </w:rPr>
        <w:t>商家不履行“三包”义务，消费者发现质量问题，商家只同意以等价商品调换不退货、不予退还现金</w:t>
      </w:r>
      <w:r>
        <w:rPr>
          <w:rFonts w:hint="eastAsia" w:ascii="宋体" w:hAnsi="宋体" w:eastAsia="宋体"/>
          <w:lang w:eastAsia="zh-CN"/>
        </w:rPr>
        <w:t>等。通讯产品类投诉</w:t>
      </w:r>
      <w:r>
        <w:rPr>
          <w:rFonts w:hint="eastAsia" w:ascii="宋体" w:hAnsi="宋体" w:eastAsia="宋体"/>
          <w:lang w:val="en-US" w:eastAsia="zh-CN"/>
        </w:rPr>
        <w:t>18件，包括手机质量问题，手机配件等问题；</w:t>
      </w:r>
      <w:r>
        <w:rPr>
          <w:rFonts w:hint="eastAsia" w:ascii="宋体" w:hAnsi="宋体" w:eastAsia="宋体"/>
          <w:lang w:eastAsia="zh-CN"/>
        </w:rPr>
        <w:t>药品类投诉</w:t>
      </w:r>
      <w:r>
        <w:rPr>
          <w:rFonts w:hint="eastAsia" w:ascii="宋体" w:hAnsi="宋体" w:eastAsia="宋体"/>
          <w:lang w:val="en-US" w:eastAsia="zh-CN"/>
        </w:rPr>
        <w:t>15件，包括</w:t>
      </w:r>
      <w:r>
        <w:rPr>
          <w:rFonts w:hint="eastAsia" w:ascii="宋体" w:hAnsi="宋体" w:eastAsia="宋体"/>
          <w:lang w:eastAsia="zh-CN"/>
        </w:rPr>
        <w:t>在购买药品时,发现个别药品没有明码标价、药价较高等。</w:t>
      </w:r>
      <w:r>
        <w:rPr>
          <w:rFonts w:hint="eastAsia" w:ascii="宋体" w:hAnsi="宋体" w:eastAsia="宋体"/>
          <w:lang w:val="en-US" w:eastAsia="zh-CN"/>
        </w:rPr>
        <w:t>其他商品类投诉189件，存在商品退换货困难等问题。</w:t>
      </w:r>
    </w:p>
    <w:p>
      <w:pPr>
        <w:ind w:left="131" w:leftChars="41" w:right="-874" w:rightChars="-273" w:firstLine="1405" w:firstLineChars="500"/>
        <w:jc w:val="both"/>
        <w:rPr>
          <w:rFonts w:ascii="宋体" w:hAnsi="宋体" w:eastAsia="宋体"/>
        </w:rPr>
      </w:pPr>
      <w:r>
        <w:rPr>
          <w:rFonts w:hint="eastAsia" w:ascii="宋体" w:hAnsi="宋体" w:eastAsia="宋体"/>
          <w:b/>
          <w:sz w:val="28"/>
          <w:szCs w:val="28"/>
        </w:rPr>
        <w:t>图</w:t>
      </w:r>
      <w:r>
        <w:rPr>
          <w:rFonts w:hint="eastAsia" w:ascii="宋体" w:hAnsi="宋体" w:eastAsia="宋体"/>
          <w:b/>
          <w:sz w:val="28"/>
          <w:szCs w:val="28"/>
          <w:lang w:eastAsia="zh-CN"/>
        </w:rPr>
        <w:t>三</w:t>
      </w:r>
      <w:r>
        <w:rPr>
          <w:rFonts w:hint="eastAsia" w:ascii="宋体" w:hAnsi="宋体" w:eastAsia="宋体"/>
          <w:b/>
          <w:sz w:val="28"/>
          <w:szCs w:val="28"/>
        </w:rPr>
        <w:t>、</w:t>
      </w:r>
      <w:r>
        <w:rPr>
          <w:rFonts w:hint="eastAsia" w:ascii="宋体" w:hAnsi="宋体" w:eastAsia="宋体"/>
          <w:b/>
          <w:sz w:val="28"/>
          <w:szCs w:val="28"/>
          <w:lang w:val="en-US" w:eastAsia="zh-CN"/>
        </w:rPr>
        <w:t>6月</w:t>
      </w:r>
      <w:r>
        <w:rPr>
          <w:rFonts w:hint="eastAsia" w:ascii="宋体" w:hAnsi="宋体" w:eastAsia="宋体"/>
          <w:b/>
          <w:sz w:val="28"/>
          <w:szCs w:val="28"/>
        </w:rPr>
        <w:t>商品类投诉热点情况图（单位：件）</w:t>
      </w:r>
    </w:p>
    <w:p>
      <w:pPr>
        <w:ind w:left="429" w:leftChars="-9" w:right="-874" w:rightChars="-273" w:hanging="458"/>
        <w:jc w:val="both"/>
        <w:rPr>
          <w:rFonts w:hint="eastAsia" w:ascii="宋体" w:hAnsi="宋体" w:eastAsia="宋体"/>
          <w:lang w:val="zh-CN"/>
        </w:rPr>
      </w:pPr>
      <w:r>
        <w:drawing>
          <wp:inline distT="0" distB="0" distL="114300" distR="114300">
            <wp:extent cx="5091430" cy="1505585"/>
            <wp:effectExtent l="4445" t="4445" r="9525" b="13970"/>
            <wp:docPr id="50541"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line="360" w:lineRule="auto"/>
        <w:ind w:right="131" w:rightChars="41" w:firstLine="640" w:firstLineChars="200"/>
        <w:jc w:val="left"/>
        <w:rPr>
          <w:rFonts w:ascii="宋体" w:hAnsi="宋体" w:eastAsia="宋体"/>
          <w:lang w:val="zh-CN"/>
        </w:rPr>
      </w:pPr>
      <w:r>
        <w:rPr>
          <w:rFonts w:hint="eastAsia" w:ascii="宋体" w:hAnsi="宋体" w:eastAsia="宋体"/>
          <w:lang w:val="zh-CN"/>
        </w:rPr>
        <w:t>（三）服务消费类投诉热点</w:t>
      </w:r>
    </w:p>
    <w:p>
      <w:pPr>
        <w:widowControl/>
        <w:spacing w:line="360" w:lineRule="auto"/>
        <w:ind w:right="131" w:rightChars="41" w:firstLine="640" w:firstLineChars="200"/>
        <w:jc w:val="left"/>
        <w:rPr>
          <w:rFonts w:hint="default" w:ascii="宋体" w:hAnsi="宋体" w:eastAsia="宋体"/>
          <w:lang w:val="en-US" w:eastAsia="zh-CN"/>
        </w:rPr>
      </w:pPr>
      <w:r>
        <w:rPr>
          <w:rFonts w:hint="eastAsia" w:ascii="宋体" w:hAnsi="宋体" w:eastAsia="宋体"/>
          <w:lang w:val="en-US" w:eastAsia="zh-CN"/>
        </w:rPr>
        <w:t>6月</w:t>
      </w:r>
      <w:r>
        <w:rPr>
          <w:rFonts w:hint="eastAsia" w:ascii="宋体" w:hAnsi="宋体" w:eastAsia="宋体"/>
          <w:lang w:val="zh-CN"/>
        </w:rPr>
        <w:t>受理服务消费投诉</w:t>
      </w:r>
      <w:r>
        <w:rPr>
          <w:rFonts w:hint="eastAsia" w:ascii="宋体" w:hAnsi="宋体" w:eastAsia="宋体"/>
          <w:lang w:val="en-US" w:eastAsia="zh-CN"/>
        </w:rPr>
        <w:t>178</w:t>
      </w:r>
      <w:r>
        <w:rPr>
          <w:rFonts w:hint="eastAsia" w:ascii="宋体" w:hAnsi="宋体" w:eastAsia="宋体"/>
          <w:lang w:val="zh-CN"/>
        </w:rPr>
        <w:t>件，占投诉总量</w:t>
      </w:r>
      <w:r>
        <w:rPr>
          <w:rFonts w:hint="eastAsia" w:ascii="宋体" w:hAnsi="宋体" w:eastAsia="宋体"/>
          <w:lang w:val="en-US" w:eastAsia="zh-CN"/>
        </w:rPr>
        <w:t>25.8</w:t>
      </w:r>
      <w:r>
        <w:rPr>
          <w:rFonts w:hint="eastAsia" w:ascii="宋体" w:hAnsi="宋体" w:eastAsia="宋体"/>
          <w:lang w:val="zh-CN"/>
        </w:rPr>
        <w:t>%。投诉第一大热点是餐饮和住宿服务，共计投诉</w:t>
      </w:r>
      <w:r>
        <w:rPr>
          <w:rFonts w:hint="eastAsia" w:ascii="宋体" w:hAnsi="宋体" w:eastAsia="宋体"/>
          <w:lang w:val="en-US" w:eastAsia="zh-CN"/>
        </w:rPr>
        <w:t>28</w:t>
      </w:r>
      <w:r>
        <w:rPr>
          <w:rFonts w:hint="eastAsia" w:ascii="宋体" w:hAnsi="宋体" w:eastAsia="宋体"/>
          <w:lang w:val="zh-CN"/>
        </w:rPr>
        <w:t>件，涉及餐饮场所食品加工和就餐环境卫生差，商家未提前告知相关收费标准和项目，导致顾客被动消费、额外消费和住宿房间卫生不达标，引发退房纠纷等问题。电信服务类投诉</w:t>
      </w:r>
      <w:r>
        <w:rPr>
          <w:rFonts w:hint="eastAsia" w:ascii="宋体" w:hAnsi="宋体" w:eastAsia="宋体"/>
          <w:lang w:val="en-US" w:eastAsia="zh-CN"/>
        </w:rPr>
        <w:t>27件，涉及话费、电费充值无法使用等问题。美容、美发、洗浴服务类</w:t>
      </w:r>
      <w:r>
        <w:rPr>
          <w:rFonts w:hint="eastAsia" w:ascii="宋体" w:hAnsi="宋体" w:eastAsia="宋体"/>
          <w:lang w:val="zh-CN"/>
        </w:rPr>
        <w:t>投诉</w:t>
      </w:r>
      <w:r>
        <w:rPr>
          <w:rFonts w:hint="eastAsia" w:ascii="宋体" w:hAnsi="宋体" w:eastAsia="宋体"/>
          <w:lang w:val="en-US" w:eastAsia="zh-CN"/>
        </w:rPr>
        <w:t>17</w:t>
      </w:r>
      <w:r>
        <w:rPr>
          <w:rFonts w:hint="eastAsia" w:ascii="宋体" w:hAnsi="宋体" w:eastAsia="宋体"/>
          <w:lang w:val="zh-CN"/>
        </w:rPr>
        <w:t>件，</w:t>
      </w:r>
      <w:r>
        <w:rPr>
          <w:rFonts w:hint="eastAsia" w:ascii="宋体" w:hAnsi="宋体" w:eastAsia="宋体"/>
          <w:lang w:val="en-US" w:eastAsia="zh-CN"/>
        </w:rPr>
        <w:t>涉及美发卡充值不退费，商家关门，洗浴中心更换老板、售后等问题。文化、娱乐、体育服务类投诉11件，涉及消费者常常在办理健身服务预付卡后，商家突然转让店铺、变更经营地址，给消费者造成不便，或倒闭停业，和娱乐场所禁止携带酒水等问题。</w:t>
      </w:r>
      <w:r>
        <w:rPr>
          <w:rFonts w:hint="eastAsia" w:ascii="宋体" w:hAnsi="宋体" w:eastAsia="宋体"/>
          <w:lang w:val="zh-CN" w:eastAsia="zh-CN"/>
        </w:rPr>
        <w:t>其他服务类投诉</w:t>
      </w:r>
      <w:r>
        <w:rPr>
          <w:rFonts w:hint="eastAsia" w:ascii="宋体" w:hAnsi="宋体" w:eastAsia="宋体"/>
          <w:lang w:val="en-US" w:eastAsia="zh-CN"/>
        </w:rPr>
        <w:t>63</w:t>
      </w:r>
      <w:r>
        <w:rPr>
          <w:rFonts w:hint="eastAsia" w:ascii="宋体" w:hAnsi="宋体" w:eastAsia="宋体"/>
          <w:lang w:val="zh-CN" w:eastAsia="zh-CN"/>
        </w:rPr>
        <w:t>件，涉及商家拖延、推诿履行售后服务，</w:t>
      </w:r>
      <w:r>
        <w:rPr>
          <w:rFonts w:hint="eastAsia" w:ascii="宋体" w:hAnsi="宋体" w:eastAsia="宋体"/>
          <w:lang w:val="en-US" w:eastAsia="zh-CN"/>
        </w:rPr>
        <w:t>预付费，网上购物，价格等问题。</w:t>
      </w:r>
    </w:p>
    <w:p>
      <w:pPr>
        <w:widowControl/>
        <w:spacing w:line="360" w:lineRule="auto"/>
        <w:ind w:right="131" w:rightChars="41"/>
        <w:jc w:val="center"/>
      </w:pPr>
      <w:r>
        <w:rPr>
          <w:rFonts w:hint="eastAsia" w:ascii="宋体" w:hAnsi="宋体" w:eastAsia="宋体"/>
          <w:b/>
          <w:sz w:val="28"/>
          <w:szCs w:val="28"/>
          <w:lang w:val="zh-CN"/>
        </w:rPr>
        <w:t>图四、</w:t>
      </w:r>
      <w:r>
        <w:rPr>
          <w:rFonts w:hint="eastAsia" w:ascii="宋体" w:hAnsi="宋体" w:eastAsia="宋体"/>
          <w:b/>
          <w:sz w:val="28"/>
          <w:szCs w:val="28"/>
          <w:lang w:val="en-US" w:eastAsia="zh-CN"/>
        </w:rPr>
        <w:t>6月</w:t>
      </w:r>
      <w:r>
        <w:rPr>
          <w:rFonts w:hint="eastAsia" w:ascii="宋体" w:hAnsi="宋体" w:eastAsia="宋体"/>
          <w:b/>
          <w:sz w:val="28"/>
          <w:szCs w:val="28"/>
          <w:lang w:val="zh-CN"/>
        </w:rPr>
        <w:t>服务类投诉热点情况图（单位：件）</w:t>
      </w:r>
      <w:bookmarkStart w:id="1" w:name="_Toc460571230"/>
      <w:bookmarkStart w:id="2" w:name="_Toc463018721"/>
    </w:p>
    <w:p>
      <w:pPr>
        <w:ind w:right="-874" w:rightChars="-273" w:firstLine="640" w:firstLineChars="200"/>
        <w:jc w:val="left"/>
        <w:outlineLvl w:val="0"/>
        <w:rPr>
          <w:rFonts w:hint="eastAsia" w:ascii="宋体" w:hAnsi="宋体" w:eastAsia="宋体"/>
          <w:b/>
          <w:lang w:eastAsia="zh-CN"/>
        </w:rPr>
      </w:pPr>
      <w:r>
        <w:drawing>
          <wp:inline distT="0" distB="0" distL="114300" distR="114300">
            <wp:extent cx="4263390" cy="2118360"/>
            <wp:effectExtent l="4445" t="4445" r="18415" b="10795"/>
            <wp:docPr id="5054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right="-874" w:rightChars="-273" w:firstLine="643" w:firstLineChars="200"/>
        <w:jc w:val="left"/>
        <w:outlineLvl w:val="0"/>
        <w:rPr>
          <w:rFonts w:ascii="宋体" w:hAnsi="宋体" w:eastAsia="宋体"/>
          <w:b/>
        </w:rPr>
      </w:pPr>
      <w:r>
        <w:rPr>
          <w:rFonts w:hint="eastAsia" w:ascii="宋体" w:hAnsi="宋体" w:eastAsia="宋体"/>
          <w:b/>
          <w:lang w:eastAsia="zh-CN"/>
        </w:rPr>
        <w:t>三</w:t>
      </w:r>
      <w:r>
        <w:rPr>
          <w:rFonts w:hint="eastAsia" w:ascii="宋体" w:hAnsi="宋体" w:eastAsia="宋体"/>
          <w:b/>
        </w:rPr>
        <w:t>、举报问题</w:t>
      </w:r>
    </w:p>
    <w:p>
      <w:pPr>
        <w:widowControl/>
        <w:spacing w:line="360" w:lineRule="auto"/>
        <w:ind w:right="131" w:rightChars="41" w:firstLine="640" w:firstLineChars="200"/>
        <w:jc w:val="left"/>
        <w:rPr>
          <w:rFonts w:hint="eastAsia" w:ascii="宋体" w:hAnsi="宋体" w:eastAsia="宋体"/>
          <w:lang w:val="en-US" w:eastAsia="zh-CN"/>
        </w:rPr>
      </w:pPr>
      <w:r>
        <w:rPr>
          <w:rFonts w:hint="eastAsia" w:ascii="宋体" w:hAnsi="宋体" w:eastAsia="宋体"/>
          <w:lang w:val="en-US" w:eastAsia="zh-CN"/>
        </w:rPr>
        <w:t>6月</w:t>
      </w:r>
      <w:r>
        <w:rPr>
          <w:rFonts w:hint="eastAsia" w:ascii="宋体" w:hAnsi="宋体" w:eastAsia="宋体"/>
          <w:lang w:val="zh-CN" w:eastAsia="zh-CN"/>
        </w:rPr>
        <w:t>济源示范区场监督管理局12315指挥中心共受理群众举报</w:t>
      </w:r>
      <w:r>
        <w:rPr>
          <w:rFonts w:hint="eastAsia" w:ascii="宋体" w:hAnsi="宋体" w:eastAsia="宋体"/>
          <w:lang w:val="en-US" w:eastAsia="zh-CN"/>
        </w:rPr>
        <w:t>140件</w:t>
      </w:r>
      <w:r>
        <w:rPr>
          <w:rFonts w:hint="eastAsia" w:ascii="宋体" w:hAnsi="宋体" w:eastAsia="宋体"/>
          <w:lang w:val="zh-CN" w:eastAsia="zh-CN"/>
        </w:rPr>
        <w:t>。排前三的热点是其他市场监管领域违法行为、侵害消费者权益行为和广告违法行为。其他市场监管领域违法行为主要是聚集老年人，售卖保健品，无需取得行政许可而未办理营业执照等问题。侵害消费者权益行为主要涉及生产、销售不符合保障人身、财产安全要求的商品、对商品或者服务作引人误解的虚假宣传、商品掺杂掺假、以假充真、以次充好，冒充合格商品</w:t>
      </w:r>
      <w:r>
        <w:rPr>
          <w:rFonts w:hint="eastAsia" w:ascii="宋体" w:hAnsi="宋体" w:eastAsia="宋体"/>
          <w:lang w:val="en-US" w:eastAsia="zh-CN"/>
        </w:rPr>
        <w:t>等</w:t>
      </w:r>
      <w:bookmarkStart w:id="3" w:name="_GoBack"/>
      <w:bookmarkEnd w:id="3"/>
      <w:r>
        <w:rPr>
          <w:rFonts w:hint="eastAsia" w:ascii="宋体" w:hAnsi="宋体" w:eastAsia="宋体"/>
          <w:lang w:val="en-US" w:eastAsia="zh-CN"/>
        </w:rPr>
        <w:t>问题。</w:t>
      </w:r>
      <w:r>
        <w:rPr>
          <w:rFonts w:hint="eastAsia" w:ascii="宋体" w:hAnsi="宋体" w:eastAsia="宋体"/>
          <w:color w:val="auto"/>
          <w:lang w:val="en-US" w:eastAsia="zh-CN"/>
        </w:rPr>
        <w:t>广告违法行为主要涉及商家发布的广告涉嫌虚假宣传或夸大宣传，欺骗和误导消费者，尤其在食品、保健品等广告中尤为明显，涉及食品生产企业、各大 APP、直播带货等多个互联网渠道。</w:t>
      </w:r>
      <w:r>
        <w:rPr>
          <w:rFonts w:hint="default" w:ascii="宋体" w:hAnsi="宋体" w:eastAsia="宋体"/>
          <w:lang w:val="zh-CN" w:eastAsia="zh-CN"/>
        </w:rPr>
        <w:t>针对投诉举报热点问题，全市市场监管系统将继续坚持以习近平新时代中国特色社会主义思想为指导，坚持问题导向，以关乎民生的热点、难点问题为抓手，突出重点环节、重点企业、重点品种，抓好日常监管、执法办案和抽样检验等手段，多措并举维护消费者合法权益，切实营造公平竞争的市场环境。</w:t>
      </w:r>
    </w:p>
    <w:p>
      <w:pPr>
        <w:widowControl/>
        <w:spacing w:line="360" w:lineRule="auto"/>
        <w:ind w:right="131" w:rightChars="41" w:firstLine="643" w:firstLineChars="200"/>
        <w:jc w:val="center"/>
        <w:rPr>
          <w:rFonts w:hint="eastAsia" w:ascii="宋体" w:hAnsi="宋体" w:eastAsia="宋体"/>
          <w:lang w:val="zh-CN" w:eastAsia="zh-CN"/>
        </w:rPr>
      </w:pPr>
      <w:r>
        <w:rPr>
          <w:rFonts w:hint="eastAsia" w:ascii="宋体" w:hAnsi="宋体" w:eastAsia="宋体"/>
          <w:b/>
          <w:bCs/>
          <w:lang w:val="zh-CN" w:eastAsia="zh-CN"/>
        </w:rPr>
        <w:t>图五、</w:t>
      </w:r>
      <w:r>
        <w:rPr>
          <w:rFonts w:hint="eastAsia" w:ascii="宋体" w:hAnsi="宋体" w:eastAsia="宋体"/>
          <w:b/>
          <w:bCs/>
          <w:lang w:val="en-US" w:eastAsia="zh-CN"/>
        </w:rPr>
        <w:t>6月</w:t>
      </w:r>
      <w:r>
        <w:rPr>
          <w:rFonts w:hint="eastAsia" w:ascii="宋体" w:hAnsi="宋体" w:eastAsia="宋体"/>
          <w:b/>
          <w:bCs/>
          <w:lang w:val="zh-CN" w:eastAsia="zh-CN"/>
        </w:rPr>
        <w:t>举报问题分类图</w:t>
      </w:r>
      <w:bookmarkEnd w:id="1"/>
      <w:bookmarkEnd w:id="2"/>
    </w:p>
    <w:p>
      <w:pPr>
        <w:widowControl/>
        <w:spacing w:line="360" w:lineRule="auto"/>
        <w:ind w:right="131" w:rightChars="41"/>
        <w:jc w:val="left"/>
        <w:rPr>
          <w:rFonts w:hint="eastAsia" w:ascii="宋体" w:hAnsi="宋体" w:eastAsia="宋体"/>
          <w:lang w:val="zh-CN" w:eastAsia="zh-CN"/>
        </w:rPr>
      </w:pPr>
    </w:p>
    <w:p>
      <w:pPr>
        <w:spacing w:line="360" w:lineRule="auto"/>
        <w:jc w:val="both"/>
        <w:rPr>
          <w:rFonts w:hint="eastAsia" w:ascii="宋体" w:hAnsi="宋体" w:eastAsia="宋体"/>
          <w:lang w:val="zh-CN"/>
        </w:rPr>
      </w:pPr>
      <w:r>
        <w:drawing>
          <wp:inline distT="0" distB="0" distL="114300" distR="114300">
            <wp:extent cx="5359400" cy="3738245"/>
            <wp:effectExtent l="4445" t="4445" r="8255" b="1016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60" w:lineRule="auto"/>
        <w:ind w:firstLine="5440" w:firstLineChars="1700"/>
        <w:jc w:val="both"/>
        <w:rPr>
          <w:rFonts w:hint="eastAsia" w:ascii="宋体" w:hAnsi="宋体" w:eastAsia="宋体"/>
          <w:lang w:val="zh-CN"/>
        </w:rPr>
      </w:pPr>
    </w:p>
    <w:p>
      <w:pPr>
        <w:spacing w:line="360" w:lineRule="auto"/>
        <w:ind w:firstLine="5440" w:firstLineChars="1700"/>
        <w:jc w:val="both"/>
        <w:rPr>
          <w:rFonts w:ascii="宋体" w:hAnsi="宋体" w:eastAsia="宋体"/>
          <w:lang w:val="zh-CN"/>
        </w:rPr>
      </w:pPr>
      <w:r>
        <w:rPr>
          <w:rFonts w:hint="eastAsia" w:ascii="宋体" w:hAnsi="宋体" w:eastAsia="宋体"/>
          <w:lang w:val="zh-CN"/>
        </w:rPr>
        <w:t>202</w:t>
      </w:r>
      <w:r>
        <w:rPr>
          <w:rFonts w:hint="eastAsia" w:ascii="宋体" w:hAnsi="宋体" w:eastAsia="宋体"/>
          <w:lang w:val="en-US" w:eastAsia="zh-CN"/>
        </w:rPr>
        <w:t>4</w:t>
      </w:r>
      <w:r>
        <w:rPr>
          <w:rFonts w:hint="eastAsia" w:ascii="宋体" w:hAnsi="宋体" w:eastAsia="宋体"/>
          <w:lang w:val="zh-CN"/>
        </w:rPr>
        <w:t>年</w:t>
      </w:r>
      <w:r>
        <w:rPr>
          <w:rFonts w:hint="eastAsia" w:ascii="宋体" w:hAnsi="宋体" w:eastAsia="宋体"/>
          <w:lang w:val="en-US" w:eastAsia="zh-CN"/>
        </w:rPr>
        <w:t>6月3</w:t>
      </w:r>
      <w:r>
        <w:rPr>
          <w:rFonts w:hint="eastAsia" w:ascii="宋体" w:hAnsi="宋体" w:eastAsia="宋体"/>
          <w:lang w:val="zh-CN"/>
        </w:rPr>
        <w:t>日</w:t>
      </w:r>
    </w:p>
    <w:sectPr>
      <w:pgSz w:w="11906" w:h="16838"/>
      <w:pgMar w:top="1440" w:right="1800" w:bottom="1440" w:left="1800" w:header="851" w:footer="992" w:gutter="0"/>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hmMDQ3OGI1MGZjNjcwOGQ5ZjZiMWM1M2MxZWI4ZWYifQ=="/>
    <w:docVar w:name="KSO_WPS_MARK_KEY" w:val="fde31381-730d-46ec-a336-babef837bf16"/>
  </w:docVars>
  <w:rsids>
    <w:rsidRoot w:val="00E40DA2"/>
    <w:rsid w:val="00000BE8"/>
    <w:rsid w:val="000010CA"/>
    <w:rsid w:val="000016B6"/>
    <w:rsid w:val="00003542"/>
    <w:rsid w:val="000100BC"/>
    <w:rsid w:val="000105FB"/>
    <w:rsid w:val="00012023"/>
    <w:rsid w:val="0001225C"/>
    <w:rsid w:val="00015C83"/>
    <w:rsid w:val="00020078"/>
    <w:rsid w:val="00022FC7"/>
    <w:rsid w:val="00024D6B"/>
    <w:rsid w:val="00026954"/>
    <w:rsid w:val="00030F6A"/>
    <w:rsid w:val="00032A93"/>
    <w:rsid w:val="000358A6"/>
    <w:rsid w:val="00035D7E"/>
    <w:rsid w:val="000467B8"/>
    <w:rsid w:val="00047902"/>
    <w:rsid w:val="000504E7"/>
    <w:rsid w:val="000513EC"/>
    <w:rsid w:val="0005436C"/>
    <w:rsid w:val="00056B15"/>
    <w:rsid w:val="00056FDC"/>
    <w:rsid w:val="00060107"/>
    <w:rsid w:val="00063870"/>
    <w:rsid w:val="000650A5"/>
    <w:rsid w:val="000710A9"/>
    <w:rsid w:val="00071169"/>
    <w:rsid w:val="00074F64"/>
    <w:rsid w:val="000752CD"/>
    <w:rsid w:val="00083990"/>
    <w:rsid w:val="00084A0B"/>
    <w:rsid w:val="0008580A"/>
    <w:rsid w:val="000871FD"/>
    <w:rsid w:val="000A1C4E"/>
    <w:rsid w:val="000A406D"/>
    <w:rsid w:val="000A460C"/>
    <w:rsid w:val="000A5CC7"/>
    <w:rsid w:val="000A6A8A"/>
    <w:rsid w:val="000B3FE3"/>
    <w:rsid w:val="000B452B"/>
    <w:rsid w:val="000B5519"/>
    <w:rsid w:val="000B571B"/>
    <w:rsid w:val="000B762E"/>
    <w:rsid w:val="000C4010"/>
    <w:rsid w:val="000C45D7"/>
    <w:rsid w:val="000C4DCD"/>
    <w:rsid w:val="000D29F7"/>
    <w:rsid w:val="000D2B02"/>
    <w:rsid w:val="000D2D8D"/>
    <w:rsid w:val="000D3833"/>
    <w:rsid w:val="000D3973"/>
    <w:rsid w:val="000D7AFC"/>
    <w:rsid w:val="000E27E5"/>
    <w:rsid w:val="000E3745"/>
    <w:rsid w:val="000E45A4"/>
    <w:rsid w:val="000F0403"/>
    <w:rsid w:val="000F4E87"/>
    <w:rsid w:val="000F5A56"/>
    <w:rsid w:val="000F66F6"/>
    <w:rsid w:val="00100DD7"/>
    <w:rsid w:val="00101E85"/>
    <w:rsid w:val="001101EF"/>
    <w:rsid w:val="00110CB0"/>
    <w:rsid w:val="00111BBA"/>
    <w:rsid w:val="00111E49"/>
    <w:rsid w:val="001140CC"/>
    <w:rsid w:val="00114681"/>
    <w:rsid w:val="00115476"/>
    <w:rsid w:val="00116C5D"/>
    <w:rsid w:val="0012491B"/>
    <w:rsid w:val="001254FB"/>
    <w:rsid w:val="00126E68"/>
    <w:rsid w:val="00127370"/>
    <w:rsid w:val="001313A1"/>
    <w:rsid w:val="00131BBF"/>
    <w:rsid w:val="0014321A"/>
    <w:rsid w:val="00145BD1"/>
    <w:rsid w:val="00146174"/>
    <w:rsid w:val="00146825"/>
    <w:rsid w:val="001506FB"/>
    <w:rsid w:val="00151C31"/>
    <w:rsid w:val="001568FC"/>
    <w:rsid w:val="00161EFC"/>
    <w:rsid w:val="00162F2A"/>
    <w:rsid w:val="00171BE7"/>
    <w:rsid w:val="00173135"/>
    <w:rsid w:val="00180BEF"/>
    <w:rsid w:val="00180BF2"/>
    <w:rsid w:val="001817FE"/>
    <w:rsid w:val="00181BE7"/>
    <w:rsid w:val="00182256"/>
    <w:rsid w:val="001855B6"/>
    <w:rsid w:val="00190CDC"/>
    <w:rsid w:val="00191B13"/>
    <w:rsid w:val="00192079"/>
    <w:rsid w:val="0019343E"/>
    <w:rsid w:val="001954EA"/>
    <w:rsid w:val="001A0F7B"/>
    <w:rsid w:val="001A4953"/>
    <w:rsid w:val="001B253E"/>
    <w:rsid w:val="001B4393"/>
    <w:rsid w:val="001B56AA"/>
    <w:rsid w:val="001B7985"/>
    <w:rsid w:val="001C3141"/>
    <w:rsid w:val="001C319E"/>
    <w:rsid w:val="001C4684"/>
    <w:rsid w:val="001C6CE0"/>
    <w:rsid w:val="001D0232"/>
    <w:rsid w:val="001D0F22"/>
    <w:rsid w:val="001D4DE7"/>
    <w:rsid w:val="001D5877"/>
    <w:rsid w:val="001E05FE"/>
    <w:rsid w:val="001E2960"/>
    <w:rsid w:val="001E366A"/>
    <w:rsid w:val="001E3EF5"/>
    <w:rsid w:val="001E4275"/>
    <w:rsid w:val="001E5B0F"/>
    <w:rsid w:val="001F59E1"/>
    <w:rsid w:val="001F64CA"/>
    <w:rsid w:val="002028CE"/>
    <w:rsid w:val="00203A83"/>
    <w:rsid w:val="00203E2B"/>
    <w:rsid w:val="002049CC"/>
    <w:rsid w:val="002074A3"/>
    <w:rsid w:val="002106C0"/>
    <w:rsid w:val="00213F2D"/>
    <w:rsid w:val="002161DD"/>
    <w:rsid w:val="00223F19"/>
    <w:rsid w:val="00225BA3"/>
    <w:rsid w:val="00226C19"/>
    <w:rsid w:val="00234435"/>
    <w:rsid w:val="002348B3"/>
    <w:rsid w:val="0023737B"/>
    <w:rsid w:val="0023768D"/>
    <w:rsid w:val="0024003D"/>
    <w:rsid w:val="00241835"/>
    <w:rsid w:val="00242EFB"/>
    <w:rsid w:val="00251DD4"/>
    <w:rsid w:val="002525B9"/>
    <w:rsid w:val="002536BB"/>
    <w:rsid w:val="002537D6"/>
    <w:rsid w:val="00255654"/>
    <w:rsid w:val="00260007"/>
    <w:rsid w:val="00267F52"/>
    <w:rsid w:val="00267F61"/>
    <w:rsid w:val="002701D5"/>
    <w:rsid w:val="0027072F"/>
    <w:rsid w:val="002810F6"/>
    <w:rsid w:val="00282824"/>
    <w:rsid w:val="0028449A"/>
    <w:rsid w:val="00284661"/>
    <w:rsid w:val="0028596E"/>
    <w:rsid w:val="00285C66"/>
    <w:rsid w:val="002863B2"/>
    <w:rsid w:val="00287349"/>
    <w:rsid w:val="00292CDD"/>
    <w:rsid w:val="00295AA3"/>
    <w:rsid w:val="002A11AB"/>
    <w:rsid w:val="002A59A3"/>
    <w:rsid w:val="002A7AAD"/>
    <w:rsid w:val="002B31F7"/>
    <w:rsid w:val="002B6C36"/>
    <w:rsid w:val="002C0D2C"/>
    <w:rsid w:val="002C10CC"/>
    <w:rsid w:val="002C3167"/>
    <w:rsid w:val="002C33E2"/>
    <w:rsid w:val="002C7804"/>
    <w:rsid w:val="002D46A2"/>
    <w:rsid w:val="002D47CB"/>
    <w:rsid w:val="002D619D"/>
    <w:rsid w:val="002D6BB1"/>
    <w:rsid w:val="002E3A4E"/>
    <w:rsid w:val="002F4DD9"/>
    <w:rsid w:val="002F5556"/>
    <w:rsid w:val="002F56A4"/>
    <w:rsid w:val="002F5F9B"/>
    <w:rsid w:val="002F6086"/>
    <w:rsid w:val="002F6C12"/>
    <w:rsid w:val="002F7528"/>
    <w:rsid w:val="00301508"/>
    <w:rsid w:val="00305F9F"/>
    <w:rsid w:val="003109CD"/>
    <w:rsid w:val="0031183A"/>
    <w:rsid w:val="0031450E"/>
    <w:rsid w:val="003154E7"/>
    <w:rsid w:val="0031704F"/>
    <w:rsid w:val="003176B4"/>
    <w:rsid w:val="00323A58"/>
    <w:rsid w:val="00323E74"/>
    <w:rsid w:val="0032461C"/>
    <w:rsid w:val="00325C1D"/>
    <w:rsid w:val="00325EFF"/>
    <w:rsid w:val="00326FED"/>
    <w:rsid w:val="0032791D"/>
    <w:rsid w:val="00327D8C"/>
    <w:rsid w:val="00336220"/>
    <w:rsid w:val="003417FC"/>
    <w:rsid w:val="003448D7"/>
    <w:rsid w:val="00350F96"/>
    <w:rsid w:val="00352D03"/>
    <w:rsid w:val="00356CFC"/>
    <w:rsid w:val="00356F42"/>
    <w:rsid w:val="0035747C"/>
    <w:rsid w:val="003603A3"/>
    <w:rsid w:val="0036116E"/>
    <w:rsid w:val="00362E85"/>
    <w:rsid w:val="00363EAB"/>
    <w:rsid w:val="00373762"/>
    <w:rsid w:val="003826D9"/>
    <w:rsid w:val="0038339B"/>
    <w:rsid w:val="0038395B"/>
    <w:rsid w:val="00385EAF"/>
    <w:rsid w:val="00387CE5"/>
    <w:rsid w:val="0039746B"/>
    <w:rsid w:val="003A2334"/>
    <w:rsid w:val="003A341C"/>
    <w:rsid w:val="003A5DDD"/>
    <w:rsid w:val="003B224E"/>
    <w:rsid w:val="003B43D4"/>
    <w:rsid w:val="003B527F"/>
    <w:rsid w:val="003B5717"/>
    <w:rsid w:val="003B7977"/>
    <w:rsid w:val="003C26D8"/>
    <w:rsid w:val="003C2A92"/>
    <w:rsid w:val="003C3777"/>
    <w:rsid w:val="003C4BC6"/>
    <w:rsid w:val="003C58C5"/>
    <w:rsid w:val="003C6297"/>
    <w:rsid w:val="003C70A7"/>
    <w:rsid w:val="003C7C62"/>
    <w:rsid w:val="003D0D40"/>
    <w:rsid w:val="003D510E"/>
    <w:rsid w:val="003D7B08"/>
    <w:rsid w:val="003E3289"/>
    <w:rsid w:val="003E3392"/>
    <w:rsid w:val="003E38E4"/>
    <w:rsid w:val="003E53B7"/>
    <w:rsid w:val="003E59A8"/>
    <w:rsid w:val="003E5EA4"/>
    <w:rsid w:val="003E7E01"/>
    <w:rsid w:val="003F43EB"/>
    <w:rsid w:val="003F5B56"/>
    <w:rsid w:val="003F5D9E"/>
    <w:rsid w:val="003F626A"/>
    <w:rsid w:val="003F72C6"/>
    <w:rsid w:val="004016DB"/>
    <w:rsid w:val="004041C5"/>
    <w:rsid w:val="00413F26"/>
    <w:rsid w:val="004166F6"/>
    <w:rsid w:val="00424883"/>
    <w:rsid w:val="00430757"/>
    <w:rsid w:val="00431D50"/>
    <w:rsid w:val="00435EBE"/>
    <w:rsid w:val="0044061E"/>
    <w:rsid w:val="0044313E"/>
    <w:rsid w:val="00443C78"/>
    <w:rsid w:val="0044618E"/>
    <w:rsid w:val="00450F81"/>
    <w:rsid w:val="004517F0"/>
    <w:rsid w:val="00452D9A"/>
    <w:rsid w:val="004544CF"/>
    <w:rsid w:val="00454702"/>
    <w:rsid w:val="0045679C"/>
    <w:rsid w:val="00457CF3"/>
    <w:rsid w:val="0047034E"/>
    <w:rsid w:val="00475501"/>
    <w:rsid w:val="004760FC"/>
    <w:rsid w:val="00477503"/>
    <w:rsid w:val="00480097"/>
    <w:rsid w:val="00480BA0"/>
    <w:rsid w:val="00484E21"/>
    <w:rsid w:val="00486AFF"/>
    <w:rsid w:val="0049558E"/>
    <w:rsid w:val="004A6D4E"/>
    <w:rsid w:val="004B4C25"/>
    <w:rsid w:val="004B7E15"/>
    <w:rsid w:val="004C0A78"/>
    <w:rsid w:val="004C1CD3"/>
    <w:rsid w:val="004C2527"/>
    <w:rsid w:val="004C3EA6"/>
    <w:rsid w:val="004C6ECB"/>
    <w:rsid w:val="004D65BD"/>
    <w:rsid w:val="004D6E30"/>
    <w:rsid w:val="004D7245"/>
    <w:rsid w:val="004E398E"/>
    <w:rsid w:val="004E4D32"/>
    <w:rsid w:val="004E4EF4"/>
    <w:rsid w:val="004F062C"/>
    <w:rsid w:val="004F220E"/>
    <w:rsid w:val="004F3528"/>
    <w:rsid w:val="004F4762"/>
    <w:rsid w:val="004F7D26"/>
    <w:rsid w:val="004F7F7F"/>
    <w:rsid w:val="005024AC"/>
    <w:rsid w:val="00505583"/>
    <w:rsid w:val="005068D5"/>
    <w:rsid w:val="00513133"/>
    <w:rsid w:val="00514404"/>
    <w:rsid w:val="00514AF3"/>
    <w:rsid w:val="00515829"/>
    <w:rsid w:val="00515C56"/>
    <w:rsid w:val="005228DB"/>
    <w:rsid w:val="0052571F"/>
    <w:rsid w:val="00530F11"/>
    <w:rsid w:val="005314EF"/>
    <w:rsid w:val="005345E4"/>
    <w:rsid w:val="00534F92"/>
    <w:rsid w:val="00535AA4"/>
    <w:rsid w:val="005369DD"/>
    <w:rsid w:val="00536DA0"/>
    <w:rsid w:val="00542DA5"/>
    <w:rsid w:val="00543E33"/>
    <w:rsid w:val="00547422"/>
    <w:rsid w:val="0055398B"/>
    <w:rsid w:val="00553CD8"/>
    <w:rsid w:val="0055443F"/>
    <w:rsid w:val="005567A6"/>
    <w:rsid w:val="005630D5"/>
    <w:rsid w:val="00565832"/>
    <w:rsid w:val="00566155"/>
    <w:rsid w:val="00566927"/>
    <w:rsid w:val="00567422"/>
    <w:rsid w:val="005748E5"/>
    <w:rsid w:val="00575D9A"/>
    <w:rsid w:val="00576282"/>
    <w:rsid w:val="005815F9"/>
    <w:rsid w:val="00583D81"/>
    <w:rsid w:val="0058518B"/>
    <w:rsid w:val="00586CF1"/>
    <w:rsid w:val="00587ED4"/>
    <w:rsid w:val="005943E7"/>
    <w:rsid w:val="0059544E"/>
    <w:rsid w:val="00596D06"/>
    <w:rsid w:val="005A56E0"/>
    <w:rsid w:val="005A5BFB"/>
    <w:rsid w:val="005B0E57"/>
    <w:rsid w:val="005C0412"/>
    <w:rsid w:val="005C4C98"/>
    <w:rsid w:val="005C516F"/>
    <w:rsid w:val="005C585A"/>
    <w:rsid w:val="005D0063"/>
    <w:rsid w:val="005D025B"/>
    <w:rsid w:val="005D6BB1"/>
    <w:rsid w:val="005D756C"/>
    <w:rsid w:val="005E4279"/>
    <w:rsid w:val="005E5EB1"/>
    <w:rsid w:val="005E6DB2"/>
    <w:rsid w:val="005F1571"/>
    <w:rsid w:val="005F3221"/>
    <w:rsid w:val="005F4392"/>
    <w:rsid w:val="005F54AD"/>
    <w:rsid w:val="006019E0"/>
    <w:rsid w:val="00603E5E"/>
    <w:rsid w:val="00606F2A"/>
    <w:rsid w:val="00607210"/>
    <w:rsid w:val="006115F7"/>
    <w:rsid w:val="00614B90"/>
    <w:rsid w:val="0062047A"/>
    <w:rsid w:val="0062143B"/>
    <w:rsid w:val="00622753"/>
    <w:rsid w:val="00623328"/>
    <w:rsid w:val="00632945"/>
    <w:rsid w:val="00633721"/>
    <w:rsid w:val="006342EB"/>
    <w:rsid w:val="0063474A"/>
    <w:rsid w:val="00634DAC"/>
    <w:rsid w:val="00637AFA"/>
    <w:rsid w:val="00637F17"/>
    <w:rsid w:val="0064011D"/>
    <w:rsid w:val="00641EC0"/>
    <w:rsid w:val="00642006"/>
    <w:rsid w:val="006421DA"/>
    <w:rsid w:val="006433B6"/>
    <w:rsid w:val="00645700"/>
    <w:rsid w:val="00645D56"/>
    <w:rsid w:val="0065372F"/>
    <w:rsid w:val="00654FEC"/>
    <w:rsid w:val="00655198"/>
    <w:rsid w:val="006553CE"/>
    <w:rsid w:val="0065784A"/>
    <w:rsid w:val="0066210D"/>
    <w:rsid w:val="006624DF"/>
    <w:rsid w:val="00662A14"/>
    <w:rsid w:val="00674D37"/>
    <w:rsid w:val="0067555D"/>
    <w:rsid w:val="00680E57"/>
    <w:rsid w:val="00681B7A"/>
    <w:rsid w:val="00683413"/>
    <w:rsid w:val="0068586C"/>
    <w:rsid w:val="00685E48"/>
    <w:rsid w:val="00685FB1"/>
    <w:rsid w:val="00690D55"/>
    <w:rsid w:val="00691D9B"/>
    <w:rsid w:val="00693664"/>
    <w:rsid w:val="00694163"/>
    <w:rsid w:val="00694F9F"/>
    <w:rsid w:val="006974EA"/>
    <w:rsid w:val="006A13EC"/>
    <w:rsid w:val="006A44FC"/>
    <w:rsid w:val="006A4B39"/>
    <w:rsid w:val="006A4B3C"/>
    <w:rsid w:val="006A56E1"/>
    <w:rsid w:val="006B22A2"/>
    <w:rsid w:val="006B3F4A"/>
    <w:rsid w:val="006C0965"/>
    <w:rsid w:val="006C0A4C"/>
    <w:rsid w:val="006C4961"/>
    <w:rsid w:val="006C758E"/>
    <w:rsid w:val="006D3BE9"/>
    <w:rsid w:val="006D5C3C"/>
    <w:rsid w:val="006E0A62"/>
    <w:rsid w:val="006E3FA5"/>
    <w:rsid w:val="006E4848"/>
    <w:rsid w:val="006E6DFE"/>
    <w:rsid w:val="006F1759"/>
    <w:rsid w:val="006F2781"/>
    <w:rsid w:val="006F2C93"/>
    <w:rsid w:val="00700EB0"/>
    <w:rsid w:val="00710EE4"/>
    <w:rsid w:val="007112C8"/>
    <w:rsid w:val="0071465A"/>
    <w:rsid w:val="007161E0"/>
    <w:rsid w:val="00716873"/>
    <w:rsid w:val="00721D48"/>
    <w:rsid w:val="0072374D"/>
    <w:rsid w:val="00735224"/>
    <w:rsid w:val="007357C6"/>
    <w:rsid w:val="00735F55"/>
    <w:rsid w:val="00742BF2"/>
    <w:rsid w:val="00750782"/>
    <w:rsid w:val="00753239"/>
    <w:rsid w:val="00755CEC"/>
    <w:rsid w:val="00764761"/>
    <w:rsid w:val="00764782"/>
    <w:rsid w:val="007659D3"/>
    <w:rsid w:val="00766508"/>
    <w:rsid w:val="00766DF5"/>
    <w:rsid w:val="00766EC2"/>
    <w:rsid w:val="007671AC"/>
    <w:rsid w:val="00772F0E"/>
    <w:rsid w:val="00773271"/>
    <w:rsid w:val="007752B3"/>
    <w:rsid w:val="00776E2E"/>
    <w:rsid w:val="00781883"/>
    <w:rsid w:val="00781BC3"/>
    <w:rsid w:val="007821FE"/>
    <w:rsid w:val="007828C5"/>
    <w:rsid w:val="007849BE"/>
    <w:rsid w:val="00790387"/>
    <w:rsid w:val="00792202"/>
    <w:rsid w:val="0079346C"/>
    <w:rsid w:val="00796411"/>
    <w:rsid w:val="007A14D2"/>
    <w:rsid w:val="007A27D6"/>
    <w:rsid w:val="007A4AFF"/>
    <w:rsid w:val="007A53C7"/>
    <w:rsid w:val="007B78DC"/>
    <w:rsid w:val="007C49E7"/>
    <w:rsid w:val="007C50A8"/>
    <w:rsid w:val="007C5114"/>
    <w:rsid w:val="007C53FA"/>
    <w:rsid w:val="007C7E1C"/>
    <w:rsid w:val="007D1954"/>
    <w:rsid w:val="007D2901"/>
    <w:rsid w:val="007E1EC2"/>
    <w:rsid w:val="007E3E32"/>
    <w:rsid w:val="007E77D3"/>
    <w:rsid w:val="007E7BF3"/>
    <w:rsid w:val="007F0404"/>
    <w:rsid w:val="007F0BA4"/>
    <w:rsid w:val="007F3099"/>
    <w:rsid w:val="007F361B"/>
    <w:rsid w:val="007F37AF"/>
    <w:rsid w:val="007F42AC"/>
    <w:rsid w:val="008014CB"/>
    <w:rsid w:val="00801A1E"/>
    <w:rsid w:val="00801A75"/>
    <w:rsid w:val="00803C5C"/>
    <w:rsid w:val="008051F2"/>
    <w:rsid w:val="00805338"/>
    <w:rsid w:val="00807968"/>
    <w:rsid w:val="008116C1"/>
    <w:rsid w:val="00811846"/>
    <w:rsid w:val="00811E8B"/>
    <w:rsid w:val="00813073"/>
    <w:rsid w:val="00816C1C"/>
    <w:rsid w:val="00822E07"/>
    <w:rsid w:val="00826FCE"/>
    <w:rsid w:val="008275BF"/>
    <w:rsid w:val="0083252C"/>
    <w:rsid w:val="008327E2"/>
    <w:rsid w:val="008344FD"/>
    <w:rsid w:val="00834DDB"/>
    <w:rsid w:val="00835261"/>
    <w:rsid w:val="00835AD2"/>
    <w:rsid w:val="008378F2"/>
    <w:rsid w:val="008412C0"/>
    <w:rsid w:val="008428F7"/>
    <w:rsid w:val="00845FFF"/>
    <w:rsid w:val="0084687D"/>
    <w:rsid w:val="008508EA"/>
    <w:rsid w:val="008530EA"/>
    <w:rsid w:val="0085411C"/>
    <w:rsid w:val="00856F64"/>
    <w:rsid w:val="00857D78"/>
    <w:rsid w:val="00860E56"/>
    <w:rsid w:val="00861F7D"/>
    <w:rsid w:val="00862320"/>
    <w:rsid w:val="00862A17"/>
    <w:rsid w:val="00864757"/>
    <w:rsid w:val="00871311"/>
    <w:rsid w:val="008757FF"/>
    <w:rsid w:val="008809D8"/>
    <w:rsid w:val="0088156F"/>
    <w:rsid w:val="00881BC1"/>
    <w:rsid w:val="00887738"/>
    <w:rsid w:val="008901D6"/>
    <w:rsid w:val="00891190"/>
    <w:rsid w:val="00895777"/>
    <w:rsid w:val="008976CA"/>
    <w:rsid w:val="008A312A"/>
    <w:rsid w:val="008A520C"/>
    <w:rsid w:val="008B0D88"/>
    <w:rsid w:val="008B2DAE"/>
    <w:rsid w:val="008B3BA5"/>
    <w:rsid w:val="008B4643"/>
    <w:rsid w:val="008B516D"/>
    <w:rsid w:val="008B58BA"/>
    <w:rsid w:val="008B6920"/>
    <w:rsid w:val="008B7359"/>
    <w:rsid w:val="008B7690"/>
    <w:rsid w:val="008C0455"/>
    <w:rsid w:val="008C12D8"/>
    <w:rsid w:val="008D006F"/>
    <w:rsid w:val="008D2066"/>
    <w:rsid w:val="008D31BA"/>
    <w:rsid w:val="008D6C0E"/>
    <w:rsid w:val="008D70F0"/>
    <w:rsid w:val="008D7B11"/>
    <w:rsid w:val="008E0058"/>
    <w:rsid w:val="008E0EDE"/>
    <w:rsid w:val="008E13E5"/>
    <w:rsid w:val="008E1F67"/>
    <w:rsid w:val="008E2230"/>
    <w:rsid w:val="008E2862"/>
    <w:rsid w:val="008E2B6B"/>
    <w:rsid w:val="008E32BA"/>
    <w:rsid w:val="008E4952"/>
    <w:rsid w:val="008E6765"/>
    <w:rsid w:val="008E7A68"/>
    <w:rsid w:val="008F0C8D"/>
    <w:rsid w:val="008F315E"/>
    <w:rsid w:val="008F37B5"/>
    <w:rsid w:val="008F664C"/>
    <w:rsid w:val="008F743B"/>
    <w:rsid w:val="00900E9E"/>
    <w:rsid w:val="009013C8"/>
    <w:rsid w:val="00903635"/>
    <w:rsid w:val="00906D1F"/>
    <w:rsid w:val="00910141"/>
    <w:rsid w:val="009139F9"/>
    <w:rsid w:val="0091427C"/>
    <w:rsid w:val="009144AB"/>
    <w:rsid w:val="00916F24"/>
    <w:rsid w:val="00917D00"/>
    <w:rsid w:val="00920104"/>
    <w:rsid w:val="00920486"/>
    <w:rsid w:val="00921F7F"/>
    <w:rsid w:val="009221E7"/>
    <w:rsid w:val="00923C14"/>
    <w:rsid w:val="00932AA1"/>
    <w:rsid w:val="00933EB3"/>
    <w:rsid w:val="00937D03"/>
    <w:rsid w:val="00941792"/>
    <w:rsid w:val="00943959"/>
    <w:rsid w:val="009449A7"/>
    <w:rsid w:val="00947147"/>
    <w:rsid w:val="00947CE8"/>
    <w:rsid w:val="0095147B"/>
    <w:rsid w:val="009535EA"/>
    <w:rsid w:val="009543F1"/>
    <w:rsid w:val="0095486C"/>
    <w:rsid w:val="00960064"/>
    <w:rsid w:val="00961B02"/>
    <w:rsid w:val="0096655D"/>
    <w:rsid w:val="009671F5"/>
    <w:rsid w:val="00971C89"/>
    <w:rsid w:val="00974ACD"/>
    <w:rsid w:val="00980632"/>
    <w:rsid w:val="00980794"/>
    <w:rsid w:val="009836BF"/>
    <w:rsid w:val="00983DF6"/>
    <w:rsid w:val="0099096D"/>
    <w:rsid w:val="009910B2"/>
    <w:rsid w:val="00991B4B"/>
    <w:rsid w:val="00992479"/>
    <w:rsid w:val="00992AAB"/>
    <w:rsid w:val="00997CD4"/>
    <w:rsid w:val="009A2E78"/>
    <w:rsid w:val="009A4672"/>
    <w:rsid w:val="009A6A23"/>
    <w:rsid w:val="009A770F"/>
    <w:rsid w:val="009B2248"/>
    <w:rsid w:val="009B574B"/>
    <w:rsid w:val="009B753E"/>
    <w:rsid w:val="009C0AE7"/>
    <w:rsid w:val="009C4D43"/>
    <w:rsid w:val="009C4E7F"/>
    <w:rsid w:val="009D3186"/>
    <w:rsid w:val="009D3DBA"/>
    <w:rsid w:val="009E0C32"/>
    <w:rsid w:val="009E1E9A"/>
    <w:rsid w:val="009E50A7"/>
    <w:rsid w:val="009E5C6C"/>
    <w:rsid w:val="009E7F2B"/>
    <w:rsid w:val="009F01D6"/>
    <w:rsid w:val="009F1169"/>
    <w:rsid w:val="009F1CD8"/>
    <w:rsid w:val="009F2970"/>
    <w:rsid w:val="009F66D9"/>
    <w:rsid w:val="00A04143"/>
    <w:rsid w:val="00A055F9"/>
    <w:rsid w:val="00A05A37"/>
    <w:rsid w:val="00A0662E"/>
    <w:rsid w:val="00A104FF"/>
    <w:rsid w:val="00A111BC"/>
    <w:rsid w:val="00A13061"/>
    <w:rsid w:val="00A1396F"/>
    <w:rsid w:val="00A16058"/>
    <w:rsid w:val="00A171BB"/>
    <w:rsid w:val="00A2022C"/>
    <w:rsid w:val="00A24AE4"/>
    <w:rsid w:val="00A24DE6"/>
    <w:rsid w:val="00A3179A"/>
    <w:rsid w:val="00A332E7"/>
    <w:rsid w:val="00A336B9"/>
    <w:rsid w:val="00A3488E"/>
    <w:rsid w:val="00A360AE"/>
    <w:rsid w:val="00A36B27"/>
    <w:rsid w:val="00A406EB"/>
    <w:rsid w:val="00A40A0D"/>
    <w:rsid w:val="00A425D0"/>
    <w:rsid w:val="00A43A06"/>
    <w:rsid w:val="00A45747"/>
    <w:rsid w:val="00A5013B"/>
    <w:rsid w:val="00A53ED0"/>
    <w:rsid w:val="00A574CF"/>
    <w:rsid w:val="00A644F9"/>
    <w:rsid w:val="00A64B3F"/>
    <w:rsid w:val="00A722D8"/>
    <w:rsid w:val="00A723F8"/>
    <w:rsid w:val="00A72CC2"/>
    <w:rsid w:val="00A76BBA"/>
    <w:rsid w:val="00A83106"/>
    <w:rsid w:val="00A84F38"/>
    <w:rsid w:val="00A85723"/>
    <w:rsid w:val="00A87973"/>
    <w:rsid w:val="00A87CDB"/>
    <w:rsid w:val="00A90109"/>
    <w:rsid w:val="00A9081C"/>
    <w:rsid w:val="00A91857"/>
    <w:rsid w:val="00A92910"/>
    <w:rsid w:val="00AA5073"/>
    <w:rsid w:val="00AA749A"/>
    <w:rsid w:val="00AA7AC7"/>
    <w:rsid w:val="00AB099A"/>
    <w:rsid w:val="00AB39E2"/>
    <w:rsid w:val="00AB5B1E"/>
    <w:rsid w:val="00AB6C30"/>
    <w:rsid w:val="00AC1EBF"/>
    <w:rsid w:val="00AC24A2"/>
    <w:rsid w:val="00AC3DF6"/>
    <w:rsid w:val="00AC541D"/>
    <w:rsid w:val="00AD135C"/>
    <w:rsid w:val="00AD2EBC"/>
    <w:rsid w:val="00AD70CC"/>
    <w:rsid w:val="00AD79CC"/>
    <w:rsid w:val="00AE17CC"/>
    <w:rsid w:val="00AE597B"/>
    <w:rsid w:val="00AF2155"/>
    <w:rsid w:val="00AF72F5"/>
    <w:rsid w:val="00B02795"/>
    <w:rsid w:val="00B03625"/>
    <w:rsid w:val="00B06A27"/>
    <w:rsid w:val="00B06B5A"/>
    <w:rsid w:val="00B105B3"/>
    <w:rsid w:val="00B10F4E"/>
    <w:rsid w:val="00B13022"/>
    <w:rsid w:val="00B16AED"/>
    <w:rsid w:val="00B21F2C"/>
    <w:rsid w:val="00B311BA"/>
    <w:rsid w:val="00B33518"/>
    <w:rsid w:val="00B37FB6"/>
    <w:rsid w:val="00B41836"/>
    <w:rsid w:val="00B452E7"/>
    <w:rsid w:val="00B46A48"/>
    <w:rsid w:val="00B46E6A"/>
    <w:rsid w:val="00B47F59"/>
    <w:rsid w:val="00B5013A"/>
    <w:rsid w:val="00B5433C"/>
    <w:rsid w:val="00B5506E"/>
    <w:rsid w:val="00B60A12"/>
    <w:rsid w:val="00B64D18"/>
    <w:rsid w:val="00B66FCC"/>
    <w:rsid w:val="00B71ABB"/>
    <w:rsid w:val="00B755FD"/>
    <w:rsid w:val="00B7666A"/>
    <w:rsid w:val="00B76735"/>
    <w:rsid w:val="00B83254"/>
    <w:rsid w:val="00B8697E"/>
    <w:rsid w:val="00B91322"/>
    <w:rsid w:val="00B9136C"/>
    <w:rsid w:val="00B91A19"/>
    <w:rsid w:val="00B9427E"/>
    <w:rsid w:val="00B942FF"/>
    <w:rsid w:val="00B94FC6"/>
    <w:rsid w:val="00B96A81"/>
    <w:rsid w:val="00BA1DF8"/>
    <w:rsid w:val="00BA2A3B"/>
    <w:rsid w:val="00BA3F9D"/>
    <w:rsid w:val="00BA4716"/>
    <w:rsid w:val="00BA5D5A"/>
    <w:rsid w:val="00BA7A41"/>
    <w:rsid w:val="00BB0888"/>
    <w:rsid w:val="00BB2D87"/>
    <w:rsid w:val="00BB42FE"/>
    <w:rsid w:val="00BB4A69"/>
    <w:rsid w:val="00BC0244"/>
    <w:rsid w:val="00BC13D9"/>
    <w:rsid w:val="00BC2C58"/>
    <w:rsid w:val="00BC308D"/>
    <w:rsid w:val="00BC36F8"/>
    <w:rsid w:val="00BC3981"/>
    <w:rsid w:val="00BC5172"/>
    <w:rsid w:val="00BD4996"/>
    <w:rsid w:val="00BD5B67"/>
    <w:rsid w:val="00BD6DF5"/>
    <w:rsid w:val="00BE5299"/>
    <w:rsid w:val="00BE7FD4"/>
    <w:rsid w:val="00BF51CC"/>
    <w:rsid w:val="00BF60E8"/>
    <w:rsid w:val="00C001E8"/>
    <w:rsid w:val="00C014C6"/>
    <w:rsid w:val="00C01D6A"/>
    <w:rsid w:val="00C05D68"/>
    <w:rsid w:val="00C06C28"/>
    <w:rsid w:val="00C071EB"/>
    <w:rsid w:val="00C16953"/>
    <w:rsid w:val="00C20C7E"/>
    <w:rsid w:val="00C2166A"/>
    <w:rsid w:val="00C40FE3"/>
    <w:rsid w:val="00C41D91"/>
    <w:rsid w:val="00C452A3"/>
    <w:rsid w:val="00C46F58"/>
    <w:rsid w:val="00C47E47"/>
    <w:rsid w:val="00C50FFF"/>
    <w:rsid w:val="00C51200"/>
    <w:rsid w:val="00C51D34"/>
    <w:rsid w:val="00C56F3C"/>
    <w:rsid w:val="00C60B6E"/>
    <w:rsid w:val="00C636C3"/>
    <w:rsid w:val="00C653FB"/>
    <w:rsid w:val="00C659FD"/>
    <w:rsid w:val="00C65E0C"/>
    <w:rsid w:val="00C676A3"/>
    <w:rsid w:val="00C7089C"/>
    <w:rsid w:val="00C72137"/>
    <w:rsid w:val="00C74CC9"/>
    <w:rsid w:val="00C8014E"/>
    <w:rsid w:val="00C8079A"/>
    <w:rsid w:val="00C82768"/>
    <w:rsid w:val="00C86F42"/>
    <w:rsid w:val="00CA137D"/>
    <w:rsid w:val="00CA5A0C"/>
    <w:rsid w:val="00CA5A9C"/>
    <w:rsid w:val="00CB10A0"/>
    <w:rsid w:val="00CB18DC"/>
    <w:rsid w:val="00CB2A26"/>
    <w:rsid w:val="00CB33EC"/>
    <w:rsid w:val="00CB4333"/>
    <w:rsid w:val="00CC1782"/>
    <w:rsid w:val="00CC4A70"/>
    <w:rsid w:val="00CD1983"/>
    <w:rsid w:val="00CD35F1"/>
    <w:rsid w:val="00CD3B21"/>
    <w:rsid w:val="00CD5C0D"/>
    <w:rsid w:val="00CE12E0"/>
    <w:rsid w:val="00CE1836"/>
    <w:rsid w:val="00CE261A"/>
    <w:rsid w:val="00CF0515"/>
    <w:rsid w:val="00CF074B"/>
    <w:rsid w:val="00CF0F10"/>
    <w:rsid w:val="00CF209A"/>
    <w:rsid w:val="00CF4ABE"/>
    <w:rsid w:val="00CF5220"/>
    <w:rsid w:val="00CF53AA"/>
    <w:rsid w:val="00CF59C0"/>
    <w:rsid w:val="00CF64DD"/>
    <w:rsid w:val="00CF758D"/>
    <w:rsid w:val="00D008CF"/>
    <w:rsid w:val="00D027DB"/>
    <w:rsid w:val="00D04973"/>
    <w:rsid w:val="00D049B8"/>
    <w:rsid w:val="00D05451"/>
    <w:rsid w:val="00D12E78"/>
    <w:rsid w:val="00D141F3"/>
    <w:rsid w:val="00D14317"/>
    <w:rsid w:val="00D16232"/>
    <w:rsid w:val="00D16556"/>
    <w:rsid w:val="00D20647"/>
    <w:rsid w:val="00D24D9C"/>
    <w:rsid w:val="00D274E2"/>
    <w:rsid w:val="00D314B7"/>
    <w:rsid w:val="00D31CDF"/>
    <w:rsid w:val="00D32279"/>
    <w:rsid w:val="00D331CA"/>
    <w:rsid w:val="00D34806"/>
    <w:rsid w:val="00D35416"/>
    <w:rsid w:val="00D41500"/>
    <w:rsid w:val="00D430D4"/>
    <w:rsid w:val="00D43448"/>
    <w:rsid w:val="00D5018D"/>
    <w:rsid w:val="00D5285F"/>
    <w:rsid w:val="00D52BA3"/>
    <w:rsid w:val="00D576E2"/>
    <w:rsid w:val="00D61C6F"/>
    <w:rsid w:val="00D63355"/>
    <w:rsid w:val="00D63DBE"/>
    <w:rsid w:val="00D64EDB"/>
    <w:rsid w:val="00D6753B"/>
    <w:rsid w:val="00D83F7C"/>
    <w:rsid w:val="00D85EBC"/>
    <w:rsid w:val="00D85FC7"/>
    <w:rsid w:val="00D87967"/>
    <w:rsid w:val="00D9510D"/>
    <w:rsid w:val="00D954F5"/>
    <w:rsid w:val="00D95C34"/>
    <w:rsid w:val="00D972A7"/>
    <w:rsid w:val="00D9734B"/>
    <w:rsid w:val="00DA0846"/>
    <w:rsid w:val="00DA4932"/>
    <w:rsid w:val="00DA5769"/>
    <w:rsid w:val="00DA7ED8"/>
    <w:rsid w:val="00DB14C1"/>
    <w:rsid w:val="00DB2547"/>
    <w:rsid w:val="00DB2773"/>
    <w:rsid w:val="00DC3620"/>
    <w:rsid w:val="00DD006C"/>
    <w:rsid w:val="00DD3A40"/>
    <w:rsid w:val="00DD55D6"/>
    <w:rsid w:val="00DD5671"/>
    <w:rsid w:val="00DD6BF6"/>
    <w:rsid w:val="00DE13D3"/>
    <w:rsid w:val="00DE27E5"/>
    <w:rsid w:val="00DE3570"/>
    <w:rsid w:val="00DE3ED9"/>
    <w:rsid w:val="00DE6A97"/>
    <w:rsid w:val="00DE6A9D"/>
    <w:rsid w:val="00DF18B0"/>
    <w:rsid w:val="00DF3683"/>
    <w:rsid w:val="00DF4F11"/>
    <w:rsid w:val="00E04392"/>
    <w:rsid w:val="00E06985"/>
    <w:rsid w:val="00E10D37"/>
    <w:rsid w:val="00E1245B"/>
    <w:rsid w:val="00E127AB"/>
    <w:rsid w:val="00E12FAE"/>
    <w:rsid w:val="00E15ABA"/>
    <w:rsid w:val="00E16E48"/>
    <w:rsid w:val="00E222BF"/>
    <w:rsid w:val="00E25704"/>
    <w:rsid w:val="00E259AE"/>
    <w:rsid w:val="00E27572"/>
    <w:rsid w:val="00E36B83"/>
    <w:rsid w:val="00E37647"/>
    <w:rsid w:val="00E40DA2"/>
    <w:rsid w:val="00E42325"/>
    <w:rsid w:val="00E43F39"/>
    <w:rsid w:val="00E468B1"/>
    <w:rsid w:val="00E500BE"/>
    <w:rsid w:val="00E5023D"/>
    <w:rsid w:val="00E5460E"/>
    <w:rsid w:val="00E571E1"/>
    <w:rsid w:val="00E608ED"/>
    <w:rsid w:val="00E62F69"/>
    <w:rsid w:val="00E6361D"/>
    <w:rsid w:val="00E63F05"/>
    <w:rsid w:val="00E71184"/>
    <w:rsid w:val="00E715F7"/>
    <w:rsid w:val="00E76AD7"/>
    <w:rsid w:val="00E80D1B"/>
    <w:rsid w:val="00E8334D"/>
    <w:rsid w:val="00E8347B"/>
    <w:rsid w:val="00E846CE"/>
    <w:rsid w:val="00E91777"/>
    <w:rsid w:val="00E936D5"/>
    <w:rsid w:val="00EA4009"/>
    <w:rsid w:val="00EA5960"/>
    <w:rsid w:val="00EA63D5"/>
    <w:rsid w:val="00EA72F9"/>
    <w:rsid w:val="00EB0A71"/>
    <w:rsid w:val="00EB49ED"/>
    <w:rsid w:val="00EB7635"/>
    <w:rsid w:val="00EC14CB"/>
    <w:rsid w:val="00EC5F45"/>
    <w:rsid w:val="00EC6D13"/>
    <w:rsid w:val="00EC70DE"/>
    <w:rsid w:val="00ED09DB"/>
    <w:rsid w:val="00ED0C1A"/>
    <w:rsid w:val="00ED5BA7"/>
    <w:rsid w:val="00EE2283"/>
    <w:rsid w:val="00EE3489"/>
    <w:rsid w:val="00EE5D2D"/>
    <w:rsid w:val="00EF305C"/>
    <w:rsid w:val="00EF3C10"/>
    <w:rsid w:val="00EF3CDC"/>
    <w:rsid w:val="00EF4A56"/>
    <w:rsid w:val="00F00C65"/>
    <w:rsid w:val="00F0611F"/>
    <w:rsid w:val="00F07174"/>
    <w:rsid w:val="00F076EC"/>
    <w:rsid w:val="00F07E5A"/>
    <w:rsid w:val="00F11453"/>
    <w:rsid w:val="00F15290"/>
    <w:rsid w:val="00F155D2"/>
    <w:rsid w:val="00F2213A"/>
    <w:rsid w:val="00F2663D"/>
    <w:rsid w:val="00F357CF"/>
    <w:rsid w:val="00F35F1F"/>
    <w:rsid w:val="00F36F69"/>
    <w:rsid w:val="00F3744A"/>
    <w:rsid w:val="00F40AF8"/>
    <w:rsid w:val="00F46847"/>
    <w:rsid w:val="00F46AE0"/>
    <w:rsid w:val="00F54879"/>
    <w:rsid w:val="00F550D8"/>
    <w:rsid w:val="00F57418"/>
    <w:rsid w:val="00F6121B"/>
    <w:rsid w:val="00F64808"/>
    <w:rsid w:val="00F65E99"/>
    <w:rsid w:val="00F66124"/>
    <w:rsid w:val="00F72C11"/>
    <w:rsid w:val="00F75535"/>
    <w:rsid w:val="00F75561"/>
    <w:rsid w:val="00F76B06"/>
    <w:rsid w:val="00F77194"/>
    <w:rsid w:val="00F8255D"/>
    <w:rsid w:val="00F83499"/>
    <w:rsid w:val="00F8616E"/>
    <w:rsid w:val="00F872C4"/>
    <w:rsid w:val="00F87CD4"/>
    <w:rsid w:val="00F90ED4"/>
    <w:rsid w:val="00F93CFB"/>
    <w:rsid w:val="00F93EA9"/>
    <w:rsid w:val="00F96A76"/>
    <w:rsid w:val="00FA1C13"/>
    <w:rsid w:val="00FA3104"/>
    <w:rsid w:val="00FA56C4"/>
    <w:rsid w:val="00FB0141"/>
    <w:rsid w:val="00FB3515"/>
    <w:rsid w:val="00FB36BA"/>
    <w:rsid w:val="00FB4DED"/>
    <w:rsid w:val="00FB6697"/>
    <w:rsid w:val="00FB7FFB"/>
    <w:rsid w:val="00FC1BE9"/>
    <w:rsid w:val="00FC3673"/>
    <w:rsid w:val="00FC50A8"/>
    <w:rsid w:val="00FC56A6"/>
    <w:rsid w:val="00FC5AE5"/>
    <w:rsid w:val="00FC6519"/>
    <w:rsid w:val="00FC7F44"/>
    <w:rsid w:val="00FD12D9"/>
    <w:rsid w:val="00FD1DA4"/>
    <w:rsid w:val="00FD6AD3"/>
    <w:rsid w:val="00FE14F8"/>
    <w:rsid w:val="00FE34F5"/>
    <w:rsid w:val="00FE37A5"/>
    <w:rsid w:val="00FE38F3"/>
    <w:rsid w:val="00FE740F"/>
    <w:rsid w:val="00FF24F1"/>
    <w:rsid w:val="00FF5132"/>
    <w:rsid w:val="00FF68CC"/>
    <w:rsid w:val="00FF6E54"/>
    <w:rsid w:val="00FF7419"/>
    <w:rsid w:val="01172A03"/>
    <w:rsid w:val="014A2DD9"/>
    <w:rsid w:val="01F20BF6"/>
    <w:rsid w:val="02281138"/>
    <w:rsid w:val="023C1623"/>
    <w:rsid w:val="030C4143"/>
    <w:rsid w:val="0310142D"/>
    <w:rsid w:val="03257560"/>
    <w:rsid w:val="03FB2C2E"/>
    <w:rsid w:val="049D3F6A"/>
    <w:rsid w:val="05844B33"/>
    <w:rsid w:val="05AD355A"/>
    <w:rsid w:val="06D26808"/>
    <w:rsid w:val="09F65CF9"/>
    <w:rsid w:val="0A3C10CA"/>
    <w:rsid w:val="0B7C68E4"/>
    <w:rsid w:val="0E151B13"/>
    <w:rsid w:val="0F366214"/>
    <w:rsid w:val="0F7D3392"/>
    <w:rsid w:val="0F993179"/>
    <w:rsid w:val="0FC65A7A"/>
    <w:rsid w:val="0FC91CB4"/>
    <w:rsid w:val="117067A9"/>
    <w:rsid w:val="126D29FD"/>
    <w:rsid w:val="128F6ED9"/>
    <w:rsid w:val="133E452B"/>
    <w:rsid w:val="143B7400"/>
    <w:rsid w:val="14653146"/>
    <w:rsid w:val="14DF1C16"/>
    <w:rsid w:val="153D4870"/>
    <w:rsid w:val="15EF4D2A"/>
    <w:rsid w:val="164556CF"/>
    <w:rsid w:val="17EB3BAC"/>
    <w:rsid w:val="1B0E674D"/>
    <w:rsid w:val="1B50328A"/>
    <w:rsid w:val="1B586550"/>
    <w:rsid w:val="1B8A7774"/>
    <w:rsid w:val="1CC13B9C"/>
    <w:rsid w:val="1E9A26D3"/>
    <w:rsid w:val="1EBD54A8"/>
    <w:rsid w:val="1F753C9F"/>
    <w:rsid w:val="204333BD"/>
    <w:rsid w:val="21E1054C"/>
    <w:rsid w:val="220716A5"/>
    <w:rsid w:val="23464670"/>
    <w:rsid w:val="24A96C4B"/>
    <w:rsid w:val="24BC54EC"/>
    <w:rsid w:val="24C50845"/>
    <w:rsid w:val="24CD7D1D"/>
    <w:rsid w:val="25146820"/>
    <w:rsid w:val="252D72FF"/>
    <w:rsid w:val="25671A91"/>
    <w:rsid w:val="25705CC3"/>
    <w:rsid w:val="258A03FD"/>
    <w:rsid w:val="27654D71"/>
    <w:rsid w:val="27F048F2"/>
    <w:rsid w:val="294D1B7A"/>
    <w:rsid w:val="29C76E0D"/>
    <w:rsid w:val="29F90F33"/>
    <w:rsid w:val="2A0258E8"/>
    <w:rsid w:val="2A4B17EC"/>
    <w:rsid w:val="2A6C2F30"/>
    <w:rsid w:val="2B40111A"/>
    <w:rsid w:val="2B484470"/>
    <w:rsid w:val="2BBF3F3C"/>
    <w:rsid w:val="2C071581"/>
    <w:rsid w:val="2C4D3F98"/>
    <w:rsid w:val="2CF021D7"/>
    <w:rsid w:val="2D480265"/>
    <w:rsid w:val="2E374561"/>
    <w:rsid w:val="2F2912CB"/>
    <w:rsid w:val="301A3836"/>
    <w:rsid w:val="309E2A2A"/>
    <w:rsid w:val="30C97BA8"/>
    <w:rsid w:val="30F97FDA"/>
    <w:rsid w:val="30FB7014"/>
    <w:rsid w:val="31B43D92"/>
    <w:rsid w:val="31D64C1D"/>
    <w:rsid w:val="335C00C7"/>
    <w:rsid w:val="339B7CC2"/>
    <w:rsid w:val="339F2F1E"/>
    <w:rsid w:val="33BE6B8B"/>
    <w:rsid w:val="33D97E69"/>
    <w:rsid w:val="33DC1707"/>
    <w:rsid w:val="353F176D"/>
    <w:rsid w:val="3590374C"/>
    <w:rsid w:val="362A05AA"/>
    <w:rsid w:val="3651529C"/>
    <w:rsid w:val="37175E4C"/>
    <w:rsid w:val="38BD1744"/>
    <w:rsid w:val="39B22E24"/>
    <w:rsid w:val="3AF76110"/>
    <w:rsid w:val="3AFE7F30"/>
    <w:rsid w:val="3BDA7FC8"/>
    <w:rsid w:val="3C310095"/>
    <w:rsid w:val="3CCA65A0"/>
    <w:rsid w:val="3D0B1996"/>
    <w:rsid w:val="3D225256"/>
    <w:rsid w:val="3E892B13"/>
    <w:rsid w:val="3EC040FF"/>
    <w:rsid w:val="3EF64EE5"/>
    <w:rsid w:val="401B08DC"/>
    <w:rsid w:val="406F4649"/>
    <w:rsid w:val="40926705"/>
    <w:rsid w:val="40D96D7D"/>
    <w:rsid w:val="40EA7968"/>
    <w:rsid w:val="416E4D94"/>
    <w:rsid w:val="41885724"/>
    <w:rsid w:val="41B71C25"/>
    <w:rsid w:val="41D551FB"/>
    <w:rsid w:val="41E503C5"/>
    <w:rsid w:val="426C4BE1"/>
    <w:rsid w:val="43324E9F"/>
    <w:rsid w:val="441427F7"/>
    <w:rsid w:val="465E4B2D"/>
    <w:rsid w:val="46BC184B"/>
    <w:rsid w:val="46DF7CA1"/>
    <w:rsid w:val="46F41277"/>
    <w:rsid w:val="476E1661"/>
    <w:rsid w:val="47863563"/>
    <w:rsid w:val="485047C5"/>
    <w:rsid w:val="48CB3DCC"/>
    <w:rsid w:val="491C3891"/>
    <w:rsid w:val="492F01F2"/>
    <w:rsid w:val="494F67AB"/>
    <w:rsid w:val="49842663"/>
    <w:rsid w:val="49B22A2A"/>
    <w:rsid w:val="4AF829C9"/>
    <w:rsid w:val="4B62641B"/>
    <w:rsid w:val="4C7F6EE1"/>
    <w:rsid w:val="4CA079AB"/>
    <w:rsid w:val="4CAE25A8"/>
    <w:rsid w:val="4CB86920"/>
    <w:rsid w:val="4D73233C"/>
    <w:rsid w:val="4E9714EE"/>
    <w:rsid w:val="4EDF1713"/>
    <w:rsid w:val="4F6B085B"/>
    <w:rsid w:val="4F6E5F9D"/>
    <w:rsid w:val="4F8A3909"/>
    <w:rsid w:val="4FA01DC3"/>
    <w:rsid w:val="4FBA78C4"/>
    <w:rsid w:val="50460BA0"/>
    <w:rsid w:val="505A6618"/>
    <w:rsid w:val="527B1F92"/>
    <w:rsid w:val="52D76BA9"/>
    <w:rsid w:val="52DD4E28"/>
    <w:rsid w:val="53325F0C"/>
    <w:rsid w:val="540E0389"/>
    <w:rsid w:val="54DE7FFB"/>
    <w:rsid w:val="54FC12BC"/>
    <w:rsid w:val="556F4674"/>
    <w:rsid w:val="56035022"/>
    <w:rsid w:val="57EE4BD9"/>
    <w:rsid w:val="5881442C"/>
    <w:rsid w:val="593626CC"/>
    <w:rsid w:val="5B285878"/>
    <w:rsid w:val="5BBE5663"/>
    <w:rsid w:val="5C6103AB"/>
    <w:rsid w:val="5D654A2E"/>
    <w:rsid w:val="5DBA735A"/>
    <w:rsid w:val="5DFF081E"/>
    <w:rsid w:val="5E3A4D28"/>
    <w:rsid w:val="5EE17D0D"/>
    <w:rsid w:val="5FCD1D80"/>
    <w:rsid w:val="61572249"/>
    <w:rsid w:val="625C24DB"/>
    <w:rsid w:val="62D33B51"/>
    <w:rsid w:val="63910D03"/>
    <w:rsid w:val="63EB315C"/>
    <w:rsid w:val="66990C0E"/>
    <w:rsid w:val="66E90EF9"/>
    <w:rsid w:val="67D930A3"/>
    <w:rsid w:val="6B4D1B44"/>
    <w:rsid w:val="6BA5310E"/>
    <w:rsid w:val="6C214B0D"/>
    <w:rsid w:val="6E2A4849"/>
    <w:rsid w:val="6EB644BC"/>
    <w:rsid w:val="6F563F6C"/>
    <w:rsid w:val="6F6063C0"/>
    <w:rsid w:val="6F9FD7B2"/>
    <w:rsid w:val="6FB54542"/>
    <w:rsid w:val="6FBF54B8"/>
    <w:rsid w:val="710C41E6"/>
    <w:rsid w:val="712E6B49"/>
    <w:rsid w:val="72201238"/>
    <w:rsid w:val="7395346F"/>
    <w:rsid w:val="78137551"/>
    <w:rsid w:val="78D6139A"/>
    <w:rsid w:val="798F0351"/>
    <w:rsid w:val="7A827AD2"/>
    <w:rsid w:val="7AD149C3"/>
    <w:rsid w:val="7B175D6C"/>
    <w:rsid w:val="7BEA1CEC"/>
    <w:rsid w:val="7BFF612D"/>
    <w:rsid w:val="7C8C6CE4"/>
    <w:rsid w:val="7EE53AB1"/>
    <w:rsid w:val="7F7B5078"/>
    <w:rsid w:val="7FBFD785"/>
    <w:rsid w:val="DBFA7135"/>
    <w:rsid w:val="FAFCE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style>
  <w:style w:type="paragraph" w:styleId="6">
    <w:name w:val="Subtitle"/>
    <w:basedOn w:val="1"/>
    <w:next w:val="1"/>
    <w:link w:val="13"/>
    <w:qFormat/>
    <w:uiPriority w:val="0"/>
    <w:pPr>
      <w:spacing w:before="240" w:after="60" w:line="312" w:lineRule="auto"/>
      <w:jc w:val="center"/>
      <w:outlineLvl w:val="1"/>
    </w:pPr>
    <w:rPr>
      <w:rFonts w:ascii="等线 Light" w:hAnsi="等线 Light" w:eastAsia="宋体"/>
      <w:b/>
      <w:bCs/>
      <w:kern w:val="28"/>
      <w:szCs w:val="32"/>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qFormat/>
    <w:uiPriority w:val="0"/>
    <w:rPr>
      <w:b/>
      <w:bCs/>
    </w:rPr>
  </w:style>
  <w:style w:type="character" w:styleId="11">
    <w:name w:val="Hyperlink"/>
    <w:qFormat/>
    <w:uiPriority w:val="0"/>
    <w:rPr>
      <w:color w:val="0000FF"/>
      <w:u w:val="single"/>
    </w:rPr>
  </w:style>
  <w:style w:type="character" w:customStyle="1" w:styleId="12">
    <w:name w:val="font31"/>
    <w:qFormat/>
    <w:uiPriority w:val="0"/>
    <w:rPr>
      <w:rFonts w:hint="default" w:ascii="仿宋_GB2312" w:eastAsia="仿宋_GB2312" w:cs="仿宋_GB2312"/>
      <w:b/>
      <w:color w:val="000000"/>
      <w:sz w:val="28"/>
      <w:szCs w:val="28"/>
      <w:u w:val="none"/>
    </w:rPr>
  </w:style>
  <w:style w:type="character" w:customStyle="1" w:styleId="13">
    <w:name w:val="副标题 Char"/>
    <w:link w:val="6"/>
    <w:qFormat/>
    <w:uiPriority w:val="0"/>
    <w:rPr>
      <w:rFonts w:ascii="等线 Light" w:hAnsi="等线 Light" w:cs="Times New Roman"/>
      <w:b/>
      <w:bCs/>
      <w:kern w:val="28"/>
      <w:sz w:val="32"/>
      <w:szCs w:val="32"/>
    </w:rPr>
  </w:style>
  <w:style w:type="character" w:customStyle="1" w:styleId="14">
    <w:name w:val="页脚 Char"/>
    <w:link w:val="3"/>
    <w:qFormat/>
    <w:uiPriority w:val="0"/>
    <w:rPr>
      <w:rFonts w:eastAsia="仿宋_GB2312"/>
      <w:kern w:val="2"/>
      <w:sz w:val="18"/>
      <w:szCs w:val="18"/>
    </w:rPr>
  </w:style>
  <w:style w:type="character" w:customStyle="1" w:styleId="15">
    <w:name w:val="页眉 Char"/>
    <w:link w:val="4"/>
    <w:qFormat/>
    <w:uiPriority w:val="0"/>
    <w:rPr>
      <w:rFonts w:eastAsia="仿宋_GB2312"/>
      <w:kern w:val="2"/>
      <w:sz w:val="18"/>
      <w:szCs w:val="18"/>
    </w:rPr>
  </w:style>
  <w:style w:type="character" w:customStyle="1" w:styleId="16">
    <w:name w:val="font01"/>
    <w:qFormat/>
    <w:uiPriority w:val="0"/>
    <w:rPr>
      <w:rFonts w:hint="eastAsia" w:ascii="宋体" w:hAnsi="宋体" w:eastAsia="宋体" w:cs="宋体"/>
      <w:b/>
      <w:color w:val="000000"/>
      <w:sz w:val="28"/>
      <w:szCs w:val="28"/>
      <w:u w:val="none"/>
    </w:rPr>
  </w:style>
  <w:style w:type="character" w:customStyle="1" w:styleId="17">
    <w:name w:val="批注框文本 Char"/>
    <w:basedOn w:val="9"/>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4037;&#20316;&#23433;&#25490;\&#36164;&#26009;\&#32500;&#26435;&#25253;&#21578;\&#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4037;&#20316;&#23433;&#25490;\&#36164;&#26009;\&#32500;&#26435;&#25253;&#21578;\&#26032;&#24314;%20XLS%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4037;&#20316;&#23433;&#25490;\&#36164;&#26009;\&#32500;&#26435;&#25253;&#21578;\&#26032;&#24314;%20XLS%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4037;&#20316;&#23433;&#25490;\&#36164;&#26009;\&#32500;&#26435;&#25253;&#21578;\&#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4037;&#20316;&#23433;&#25490;\&#36164;&#26009;\&#32500;&#26435;&#25253;&#21578;\&#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工作表.xls]月'!$A$7:$A$8</c:f>
              <c:strCache>
                <c:ptCount val="2"/>
                <c:pt idx="0">
                  <c:v>投诉</c:v>
                </c:pt>
                <c:pt idx="1">
                  <c:v>举报</c:v>
                </c:pt>
              </c:strCache>
            </c:strRef>
          </c:cat>
          <c:val>
            <c:numRef>
              <c:f>'[新建 XLS 工作表.xls]月'!$B$7:$B$8</c:f>
              <c:numCache>
                <c:formatCode>0.0%</c:formatCode>
                <c:ptCount val="2"/>
                <c:pt idx="0">
                  <c:v>0.831325301204819</c:v>
                </c:pt>
                <c:pt idx="1">
                  <c:v>0.168674698795181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工作表.xls]月'!$A$16:$A$29</c:f>
              <c:strCache>
                <c:ptCount val="14"/>
                <c:pt idx="0">
                  <c:v>其他</c:v>
                </c:pt>
                <c:pt idx="1">
                  <c:v>质量</c:v>
                </c:pt>
                <c:pt idx="2">
                  <c:v>食品安全</c:v>
                </c:pt>
                <c:pt idx="3">
                  <c:v>售后服务</c:v>
                </c:pt>
                <c:pt idx="4">
                  <c:v>不正当竞争</c:v>
                </c:pt>
                <c:pt idx="5">
                  <c:v>合同</c:v>
                </c:pt>
                <c:pt idx="6">
                  <c:v>计量</c:v>
                </c:pt>
                <c:pt idx="7">
                  <c:v>价格投诉</c:v>
                </c:pt>
                <c:pt idx="8">
                  <c:v>广告</c:v>
                </c:pt>
                <c:pt idx="9">
                  <c:v>安全</c:v>
                </c:pt>
                <c:pt idx="10">
                  <c:v>人身权利</c:v>
                </c:pt>
                <c:pt idx="11">
                  <c:v>标准化</c:v>
                </c:pt>
                <c:pt idx="12">
                  <c:v>商标</c:v>
                </c:pt>
                <c:pt idx="13">
                  <c:v>认证认可</c:v>
                </c:pt>
              </c:strCache>
            </c:strRef>
          </c:cat>
          <c:val>
            <c:numRef>
              <c:f>'[新建 XLS 工作表.xls]月'!$B$16:$B$29</c:f>
              <c:numCache>
                <c:formatCode>0.0%</c:formatCode>
                <c:ptCount val="14"/>
                <c:pt idx="0">
                  <c:v>0.452173913043478</c:v>
                </c:pt>
                <c:pt idx="1">
                  <c:v>0.160869565217391</c:v>
                </c:pt>
                <c:pt idx="2">
                  <c:v>0.136231884057971</c:v>
                </c:pt>
                <c:pt idx="3">
                  <c:v>0.0681159420289855</c:v>
                </c:pt>
                <c:pt idx="4">
                  <c:v>0.0463768115942029</c:v>
                </c:pt>
                <c:pt idx="5">
                  <c:v>0.0420289855072464</c:v>
                </c:pt>
                <c:pt idx="6">
                  <c:v>0.0231884057971014</c:v>
                </c:pt>
                <c:pt idx="7">
                  <c:v>0.0231884057971014</c:v>
                </c:pt>
                <c:pt idx="8">
                  <c:v>0.0159420289855072</c:v>
                </c:pt>
                <c:pt idx="9">
                  <c:v>0.0115942028985507</c:v>
                </c:pt>
                <c:pt idx="10">
                  <c:v>0.0101449275362319</c:v>
                </c:pt>
                <c:pt idx="11">
                  <c:v>0.00579710144927536</c:v>
                </c:pt>
                <c:pt idx="12">
                  <c:v>0.00289855072463768</c:v>
                </c:pt>
                <c:pt idx="13">
                  <c:v>0.00144927536231884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'[新建 XLS 工作表.xls]月'!$A$52:$A$56</c:f>
              <c:strCache>
                <c:ptCount val="5"/>
                <c:pt idx="0">
                  <c:v>其他商品</c:v>
                </c:pt>
                <c:pt idx="1">
                  <c:v>食品</c:v>
                </c:pt>
                <c:pt idx="2">
                  <c:v>服装、鞋帽</c:v>
                </c:pt>
                <c:pt idx="3">
                  <c:v>通讯产品</c:v>
                </c:pt>
                <c:pt idx="4">
                  <c:v>药品</c:v>
                </c:pt>
              </c:strCache>
            </c:strRef>
          </c:cat>
          <c:val>
            <c:numRef>
              <c:f>'[新建 XLS 工作表.xls]月'!$B$52:$B$56</c:f>
              <c:numCache>
                <c:formatCode>General</c:formatCode>
                <c:ptCount val="5"/>
                <c:pt idx="0">
                  <c:v>189</c:v>
                </c:pt>
                <c:pt idx="1">
                  <c:v>139</c:v>
                </c:pt>
                <c:pt idx="2">
                  <c:v>50</c:v>
                </c:pt>
                <c:pt idx="3">
                  <c:v>18</c:v>
                </c:pt>
                <c:pt idx="4">
                  <c:v>15</c:v>
                </c:pt>
              </c:numCache>
            </c:numRef>
          </c:val>
        </c:ser>
        <c:dLbls>
          <c:showLegendKey val="0"/>
          <c:showVal val="0"/>
          <c:showCatName val="0"/>
          <c:showSerName val="0"/>
          <c:showPercent val="0"/>
          <c:showBubbleSize val="0"/>
        </c:dLbls>
        <c:gapWidth val="219"/>
        <c:overlap val="-27"/>
        <c:axId val="525618245"/>
        <c:axId val="548582356"/>
      </c:barChart>
      <c:catAx>
        <c:axId val="525618245"/>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8582356"/>
        <c:crosses val="autoZero"/>
        <c:auto val="1"/>
        <c:lblAlgn val="ctr"/>
        <c:lblOffset val="100"/>
        <c:noMultiLvlLbl val="0"/>
      </c:catAx>
      <c:valAx>
        <c:axId val="5485823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561824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'[新建 XLS 工作表.xls]月'!$A$61:$A$65</c:f>
              <c:strCache>
                <c:ptCount val="5"/>
                <c:pt idx="0">
                  <c:v>其他服务</c:v>
                </c:pt>
                <c:pt idx="1">
                  <c:v>餐饮和住宿服务</c:v>
                </c:pt>
                <c:pt idx="2">
                  <c:v>电信服务</c:v>
                </c:pt>
                <c:pt idx="3">
                  <c:v>美容美发洗浴服务</c:v>
                </c:pt>
                <c:pt idx="4">
                  <c:v>文化娱乐体育服务</c:v>
                </c:pt>
              </c:strCache>
            </c:strRef>
          </c:cat>
          <c:val>
            <c:numRef>
              <c:f>'[新建 XLS 工作表.xls]月'!$B$61:$B$65</c:f>
              <c:numCache>
                <c:formatCode>General</c:formatCode>
                <c:ptCount val="5"/>
                <c:pt idx="0">
                  <c:v>63</c:v>
                </c:pt>
                <c:pt idx="1">
                  <c:v>28</c:v>
                </c:pt>
                <c:pt idx="2">
                  <c:v>27</c:v>
                </c:pt>
                <c:pt idx="3">
                  <c:v>17</c:v>
                </c:pt>
                <c:pt idx="4">
                  <c:v>11</c:v>
                </c:pt>
              </c:numCache>
            </c:numRef>
          </c:val>
        </c:ser>
        <c:dLbls>
          <c:showLegendKey val="0"/>
          <c:showVal val="0"/>
          <c:showCatName val="0"/>
          <c:showSerName val="0"/>
          <c:showPercent val="0"/>
          <c:showBubbleSize val="0"/>
        </c:dLbls>
        <c:gapWidth val="219"/>
        <c:overlap val="-27"/>
        <c:axId val="822421823"/>
        <c:axId val="178992007"/>
      </c:barChart>
      <c:catAx>
        <c:axId val="82242182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992007"/>
        <c:crosses val="autoZero"/>
        <c:auto val="1"/>
        <c:lblAlgn val="ctr"/>
        <c:lblOffset val="100"/>
        <c:noMultiLvlLbl val="0"/>
      </c:catAx>
      <c:valAx>
        <c:axId val="178992007"/>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24218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Pt>
            <c:idx val="14"/>
            <c:bubble3D val="0"/>
            <c:spPr>
              <a:solidFill>
                <a:schemeClr val="accent3">
                  <a:lumMod val="80000"/>
                  <a:lumOff val="20000"/>
                </a:schemeClr>
              </a:solidFill>
              <a:ln w="19050">
                <a:solidFill>
                  <a:schemeClr val="lt1"/>
                </a:solidFill>
              </a:ln>
              <a:effectLst/>
            </c:spPr>
          </c:dPt>
          <c:dPt>
            <c:idx val="15"/>
            <c:bubble3D val="0"/>
            <c:spPr>
              <a:solidFill>
                <a:schemeClr val="accent4">
                  <a:lumMod val="80000"/>
                  <a:lumOff val="2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工作表.xls]月'!$A$91:$A$106</c:f>
              <c:strCache>
                <c:ptCount val="16"/>
                <c:pt idx="0">
                  <c:v>其他市场监管领域违法行为</c:v>
                </c:pt>
                <c:pt idx="1">
                  <c:v>侵害消费者权益行为</c:v>
                </c:pt>
                <c:pt idx="2">
                  <c:v>广告违法行为</c:v>
                </c:pt>
                <c:pt idx="3">
                  <c:v>不正当竞争行为</c:v>
                </c:pt>
                <c:pt idx="4">
                  <c:v>食品安全违法行为</c:v>
                </c:pt>
                <c:pt idx="5">
                  <c:v>产品质量违法行为</c:v>
                </c:pt>
                <c:pt idx="6">
                  <c:v>标准化违法行为</c:v>
                </c:pt>
                <c:pt idx="7">
                  <c:v>违反登记管理行为</c:v>
                </c:pt>
                <c:pt idx="8">
                  <c:v>计量违法行为</c:v>
                </c:pt>
                <c:pt idx="9">
                  <c:v>垄断行为</c:v>
                </c:pt>
                <c:pt idx="10">
                  <c:v>药品问题</c:v>
                </c:pt>
                <c:pt idx="11">
                  <c:v>特种设备违法行为</c:v>
                </c:pt>
                <c:pt idx="12">
                  <c:v>传销行为</c:v>
                </c:pt>
                <c:pt idx="13">
                  <c:v>网络交易违法行为</c:v>
                </c:pt>
                <c:pt idx="14">
                  <c:v>商标违法行为</c:v>
                </c:pt>
                <c:pt idx="15">
                  <c:v>生产许可违法行为</c:v>
                </c:pt>
              </c:strCache>
            </c:strRef>
          </c:cat>
          <c:val>
            <c:numRef>
              <c:f>'[新建 XLS 工作表.xls]月'!$B$91:$B$106</c:f>
              <c:numCache>
                <c:formatCode>0.0%</c:formatCode>
                <c:ptCount val="16"/>
                <c:pt idx="0">
                  <c:v>0.278571428571429</c:v>
                </c:pt>
                <c:pt idx="1">
                  <c:v>0.157142857142857</c:v>
                </c:pt>
                <c:pt idx="2">
                  <c:v>0.135714285714286</c:v>
                </c:pt>
                <c:pt idx="3">
                  <c:v>0.128571428571429</c:v>
                </c:pt>
                <c:pt idx="4">
                  <c:v>0.1</c:v>
                </c:pt>
                <c:pt idx="5">
                  <c:v>0.05</c:v>
                </c:pt>
                <c:pt idx="6">
                  <c:v>0.0357142857142857</c:v>
                </c:pt>
                <c:pt idx="7">
                  <c:v>0.0214285714285714</c:v>
                </c:pt>
                <c:pt idx="8">
                  <c:v>0.0214285714285714</c:v>
                </c:pt>
                <c:pt idx="9">
                  <c:v>0.0142857142857143</c:v>
                </c:pt>
                <c:pt idx="10">
                  <c:v>0.0142857142857143</c:v>
                </c:pt>
                <c:pt idx="11">
                  <c:v>0.0142857142857143</c:v>
                </c:pt>
                <c:pt idx="12">
                  <c:v>0.00714285714285714</c:v>
                </c:pt>
                <c:pt idx="13">
                  <c:v>0.00714285714285714</c:v>
                </c:pt>
                <c:pt idx="14">
                  <c:v>0.00714285714285714</c:v>
                </c:pt>
                <c:pt idx="15">
                  <c:v>0.00714285714285714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1483</Words>
  <Characters>1577</Characters>
  <Lines>12</Lines>
  <Paragraphs>3</Paragraphs>
  <TotalTime>4</TotalTime>
  <ScaleCrop>false</ScaleCrop>
  <LinksUpToDate>false</LinksUpToDate>
  <CharactersWithSpaces>1590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2021-06-07T09:05:00Z</dcterms:created>
  <dc:creator>NTKO</dc:creator>
  <cp:lastModifiedBy>Administrator</cp:lastModifiedBy>
  <cp:lastPrinted>2016-10-09T09:23:00Z</cp:lastPrinted>
  <dcterms:modified xsi:type="dcterms:W3CDTF">2024-06-25T01:44:35Z</dcterms:modified>
  <dc:title>济源市工商局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AA5F84A769F14DF5AC07DC732546DB3B</vt:lpwstr>
  </property>
</Properties>
</file>