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tabs>
          <w:tab w:val="left" w:pos="0"/>
        </w:tabs>
        <w:spacing w:before="0" w:beforeAutospacing="0" w:after="0" w:afterAutospacing="0" w:line="580" w:lineRule="exact"/>
        <w:textAlignment w:val="top"/>
        <w:rPr>
          <w:rFonts w:ascii="微软雅黑" w:hAnsi="微软雅黑" w:eastAsia="仿宋"/>
          <w:color w:val="000000"/>
          <w:sz w:val="32"/>
          <w:szCs w:val="32"/>
        </w:rPr>
      </w:pPr>
      <w:r>
        <w:rPr>
          <w:rFonts w:hint="eastAsia" w:ascii="微软雅黑" w:hAnsi="微软雅黑" w:eastAsia="仿宋"/>
          <w:color w:val="000000"/>
          <w:sz w:val="32"/>
          <w:szCs w:val="32"/>
        </w:rPr>
        <w:t>附件3：</w:t>
      </w:r>
    </w:p>
    <w:p>
      <w:pPr>
        <w:tabs>
          <w:tab w:val="left" w:pos="0"/>
        </w:tabs>
        <w:spacing w:line="580" w:lineRule="exact"/>
        <w:ind w:firstLine="1879" w:firstLineChars="450"/>
        <w:rPr>
          <w:rFonts w:hint="eastAsia" w:asciiTheme="majorEastAsia" w:hAnsiTheme="majorEastAsia" w:eastAsiaTheme="majorEastAsia"/>
          <w:b/>
          <w:spacing w:val="-12"/>
          <w:sz w:val="44"/>
          <w:szCs w:val="44"/>
        </w:rPr>
      </w:pPr>
      <w:r>
        <w:rPr>
          <w:rFonts w:hint="eastAsia" w:asciiTheme="majorEastAsia" w:hAnsiTheme="majorEastAsia" w:eastAsiaTheme="majorEastAsia"/>
          <w:b/>
          <w:spacing w:val="-12"/>
          <w:sz w:val="44"/>
          <w:szCs w:val="44"/>
        </w:rPr>
        <w:t>部分不合格项目的小知识</w:t>
      </w:r>
    </w:p>
    <w:p>
      <w:pPr>
        <w:pStyle w:val="6"/>
        <w:spacing w:after="0" w:line="400" w:lineRule="exact"/>
        <w:ind w:left="4570" w:leftChars="2176" w:firstLine="592" w:firstLineChars="200"/>
        <w:rPr>
          <w:rFonts w:hint="eastAsia" w:ascii="华文楷体" w:hAnsi="华文楷体" w:eastAsia="华文楷体" w:cs="华文楷体"/>
          <w:b w:val="0"/>
          <w:bCs/>
          <w:spacing w:val="-12"/>
          <w:sz w:val="32"/>
          <w:szCs w:val="32"/>
          <w:lang w:eastAsia="zh-CN"/>
        </w:rPr>
      </w:pPr>
      <w:r>
        <w:rPr>
          <w:rFonts w:hint="eastAsia" w:ascii="华文楷体" w:hAnsi="华文楷体" w:eastAsia="华文楷体" w:cs="华文楷体"/>
          <w:b w:val="0"/>
          <w:bCs/>
          <w:spacing w:val="-12"/>
          <w:sz w:val="32"/>
          <w:szCs w:val="32"/>
          <w:lang w:eastAsia="zh-CN"/>
        </w:rPr>
        <w:t>—防腐剂超标小知识</w:t>
      </w:r>
    </w:p>
    <w:p>
      <w:pPr>
        <w:tabs>
          <w:tab w:val="left" w:pos="0"/>
        </w:tabs>
        <w:spacing w:line="580" w:lineRule="exact"/>
        <w:rPr>
          <w:rFonts w:ascii="黑体" w:hAnsi="黑体" w:eastAsia="黑体"/>
          <w:sz w:val="32"/>
          <w:szCs w:val="32"/>
        </w:rPr>
      </w:pPr>
      <w:r>
        <w:rPr>
          <w:rFonts w:hint="eastAsia" w:ascii="黑体" w:hAnsi="黑体" w:eastAsia="黑体"/>
          <w:sz w:val="32"/>
          <w:szCs w:val="32"/>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default" w:ascii="仿宋" w:hAnsi="仿宋" w:eastAsia="仿宋" w:cs="仿宋"/>
          <w:color w:val="000000"/>
          <w:sz w:val="32"/>
          <w:szCs w:val="32"/>
        </w:rPr>
      </w:pPr>
      <w:bookmarkStart w:id="0" w:name="_GoBack"/>
      <w:r>
        <w:rPr>
          <w:rFonts w:hint="eastAsia" w:ascii="仿宋" w:hAnsi="仿宋" w:eastAsia="仿宋" w:cs="仿宋"/>
          <w:color w:val="000000"/>
          <w:sz w:val="32"/>
          <w:szCs w:val="32"/>
        </w:rPr>
        <w:t>防腐剂是常见的食品添加剂，能抑制微生物的生长繁殖，防止食品腐败变质从而延长保质期。《食品安全国家标准 食品添加剂使用标准》（GB 2760-2014）中不仅规定了我国在食品中允许添加的某一添加剂的种类、使用量或残留量，而且规定了同一功能的防腐剂在混合使用时，各自用量占其最大使用量的比例之和不应超过1。糕点中防腐剂混合使用时各自用量占其最大使用量的比例之和超标的原因，可能是生产厂商对国家标准不了解或了解得不够透彻，随意添加多种防腐剂所致。目前在我国食品行业中最常见的防腐剂主要是苯甲酸、山梨酸和脱氢乙酸等。</w:t>
      </w:r>
    </w:p>
    <w:bookmarkEnd w:id="0"/>
    <w:p>
      <w:pPr>
        <w:pStyle w:val="12"/>
        <w:numPr>
          <w:ilvl w:val="0"/>
          <w:numId w:val="0"/>
        </w:numPr>
        <w:spacing w:line="400" w:lineRule="exact"/>
        <w:ind w:firstLine="640" w:firstLineChars="200"/>
        <w:rPr>
          <w:rFonts w:ascii="黑体" w:hAnsi="黑体" w:eastAsia="黑体"/>
          <w:sz w:val="32"/>
          <w:szCs w:val="32"/>
        </w:rPr>
      </w:pPr>
    </w:p>
    <w:p>
      <w:pPr>
        <w:tabs>
          <w:tab w:val="left" w:pos="0"/>
        </w:tabs>
        <w:spacing w:line="580" w:lineRule="exact"/>
        <w:ind w:firstLine="640" w:firstLineChars="200"/>
        <w:outlineLvl w:val="0"/>
        <w:rPr>
          <w:rFonts w:ascii="仿宋" w:hAnsi="仿宋" w:eastAsia="仿宋" w:cs="Arial"/>
          <w:color w:val="333333"/>
          <w:sz w:val="32"/>
          <w:szCs w:val="32"/>
          <w:shd w:val="clear" w:color="auto" w:fill="FFFFFF"/>
        </w:rPr>
      </w:pPr>
    </w:p>
    <w:p>
      <w:pPr>
        <w:tabs>
          <w:tab w:val="left" w:pos="0"/>
        </w:tabs>
        <w:spacing w:line="580" w:lineRule="exact"/>
      </w:pPr>
      <w:r>
        <w:rPr>
          <w:rFonts w:hint="eastAsia" w:ascii="黑体" w:hAnsi="黑体" w:eastAsia="黑体"/>
          <w:sz w:val="32"/>
          <w:szCs w:val="32"/>
        </w:rPr>
        <w:t xml:space="preserve">    </w:t>
      </w:r>
    </w:p>
    <w:sectPr>
      <w:pgSz w:w="11906" w:h="16838"/>
      <w:pgMar w:top="1440" w:right="18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Helvetica">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4B4"/>
    <w:rsid w:val="00115451"/>
    <w:rsid w:val="002304B4"/>
    <w:rsid w:val="00353DDE"/>
    <w:rsid w:val="00534331"/>
    <w:rsid w:val="00572C12"/>
    <w:rsid w:val="005C52D8"/>
    <w:rsid w:val="0060413E"/>
    <w:rsid w:val="0063105D"/>
    <w:rsid w:val="00692EFB"/>
    <w:rsid w:val="009B5F3B"/>
    <w:rsid w:val="00A74D3A"/>
    <w:rsid w:val="00B132FF"/>
    <w:rsid w:val="00B92DEE"/>
    <w:rsid w:val="00CB0F39"/>
    <w:rsid w:val="00CD46C8"/>
    <w:rsid w:val="00CF6CB7"/>
    <w:rsid w:val="00D140E5"/>
    <w:rsid w:val="00DA3F0F"/>
    <w:rsid w:val="00EE2E61"/>
    <w:rsid w:val="00EE4EBA"/>
    <w:rsid w:val="00EF275C"/>
    <w:rsid w:val="00F928DB"/>
    <w:rsid w:val="3FAC0737"/>
    <w:rsid w:val="5759BCA5"/>
    <w:rsid w:val="57647DDA"/>
    <w:rsid w:val="5FFFDAA9"/>
    <w:rsid w:val="6FABB104"/>
    <w:rsid w:val="B7EFCBBA"/>
    <w:rsid w:val="BFBDD6C4"/>
    <w:rsid w:val="FDFFFC8D"/>
    <w:rsid w:val="FED2947F"/>
    <w:rsid w:val="FFBFEFE9"/>
    <w:rsid w:val="FFCCF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2"/>
    <w:unhideWhenUsed/>
    <w:qFormat/>
    <w:uiPriority w:val="0"/>
    <w:pPr>
      <w:ind w:firstLine="420" w:firstLineChars="200"/>
    </w:pPr>
    <w:rPr>
      <w:rFonts w:cs="Calibri" w:eastAsiaTheme="minorEastAsia"/>
      <w:szCs w:val="22"/>
    </w:rPr>
  </w:style>
  <w:style w:type="paragraph" w:styleId="9">
    <w:name w:val="List Paragraph"/>
    <w:basedOn w:val="1"/>
    <w:qFormat/>
    <w:uiPriority w:val="34"/>
    <w:pPr>
      <w:ind w:firstLine="420" w:firstLineChars="200"/>
    </w:p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98</Words>
  <Characters>106</Characters>
  <Lines>1</Lines>
  <Paragraphs>1</Paragraphs>
  <TotalTime>0</TotalTime>
  <ScaleCrop>false</ScaleCrop>
  <LinksUpToDate>false</LinksUpToDate>
  <CharactersWithSpaces>115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2021-07-30T17:27:00Z</dcterms:created>
  <dc:creator>微软用户</dc:creator>
  <cp:lastModifiedBy>greatwall</cp:lastModifiedBy>
  <cp:lastPrinted>2020-09-18T16:14:00Z</cp:lastPrinted>
  <dcterms:modified xsi:type="dcterms:W3CDTF">2023-12-13T08:57:01Z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3FDCC8A0ACDA4B30B82D862EE4A21EEB</vt:lpwstr>
  </property>
</Properties>
</file>