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0CB2C">
      <w:pPr>
        <w:jc w:val="center"/>
        <w:rPr>
          <w:rFonts w:hint="eastAsia" w:ascii="宋体" w:hAnsi="宋体" w:eastAsia="宋体" w:cs="宋体"/>
          <w:b/>
          <w:bCs/>
          <w:sz w:val="28"/>
          <w:szCs w:val="28"/>
          <w:lang w:val="en-US" w:eastAsia="zh-CN"/>
        </w:rPr>
      </w:pPr>
      <w:bookmarkStart w:id="0" w:name="_GoBack"/>
      <w:bookmarkEnd w:id="0"/>
      <w:r>
        <w:rPr>
          <w:rFonts w:hint="eastAsia" w:ascii="宋体" w:hAnsi="宋体" w:cs="宋体"/>
          <w:b/>
          <w:bCs/>
          <w:sz w:val="44"/>
          <w:szCs w:val="44"/>
          <w:lang w:val="en-US" w:eastAsia="zh-CN"/>
        </w:rPr>
        <w:t>北海街道办事处行政执法</w:t>
      </w:r>
      <w:r>
        <w:rPr>
          <w:rFonts w:hint="eastAsia" w:ascii="宋体" w:hAnsi="宋体" w:eastAsia="宋体" w:cs="宋体"/>
          <w:b/>
          <w:bCs/>
          <w:sz w:val="44"/>
          <w:szCs w:val="44"/>
          <w:lang w:val="en-US" w:eastAsia="zh-CN"/>
        </w:rPr>
        <w:t>事项清单</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768"/>
        <w:gridCol w:w="8913"/>
        <w:gridCol w:w="2292"/>
      </w:tblGrid>
      <w:tr w14:paraId="129D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32021406">
            <w:pPr>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序 号</w:t>
            </w:r>
          </w:p>
        </w:tc>
        <w:tc>
          <w:tcPr>
            <w:tcW w:w="624" w:type="pct"/>
            <w:noWrap w:val="0"/>
            <w:vAlign w:val="center"/>
          </w:tcPr>
          <w:p w14:paraId="52352D52">
            <w:pPr>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kern w:val="2"/>
                <w:sz w:val="28"/>
                <w:szCs w:val="28"/>
                <w:vertAlign w:val="baseline"/>
                <w:lang w:val="en-US" w:eastAsia="zh-CN" w:bidi="ar-SA"/>
              </w:rPr>
              <w:t>执法类别</w:t>
            </w:r>
          </w:p>
        </w:tc>
        <w:tc>
          <w:tcPr>
            <w:tcW w:w="3146" w:type="pct"/>
            <w:noWrap w:val="0"/>
            <w:vAlign w:val="center"/>
          </w:tcPr>
          <w:p w14:paraId="09894938">
            <w:pPr>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事项名称</w:t>
            </w:r>
          </w:p>
        </w:tc>
        <w:tc>
          <w:tcPr>
            <w:tcW w:w="809" w:type="pct"/>
            <w:noWrap w:val="0"/>
            <w:vAlign w:val="center"/>
          </w:tcPr>
          <w:p w14:paraId="6EEBA32D">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设定依据</w:t>
            </w:r>
          </w:p>
        </w:tc>
      </w:tr>
      <w:tr w14:paraId="3239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10C072DF">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1</w:t>
            </w:r>
          </w:p>
        </w:tc>
        <w:tc>
          <w:tcPr>
            <w:tcW w:w="624" w:type="pct"/>
            <w:vMerge w:val="restart"/>
            <w:noWrap w:val="0"/>
            <w:vAlign w:val="center"/>
          </w:tcPr>
          <w:p w14:paraId="17F2D679">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31FE8097">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75B9511D">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37710FE4">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24305786">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2177A44A">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517A79BB">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50909E2E">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5D43495F">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行政处罚</w:t>
            </w:r>
          </w:p>
          <w:p w14:paraId="0169AC3A">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1F6528BB">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637A8339">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468775A7">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367E4ABF">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7EA5B044">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76E9331D">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00B55C61">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4A7A2940">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448FDD0B">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5B3C613C">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679EF763">
            <w:pPr>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0752E138">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340BA7E8">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268A86D5">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697A958F">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410A7E2E">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635F5468">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22ED1515">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p>
          <w:p w14:paraId="7898A449">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行政处罚</w:t>
            </w:r>
          </w:p>
          <w:p w14:paraId="2C198D27">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78AB60AE">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060B8B59">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7ADE997B">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0D9084B2">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767548B5">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1473FA21">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0835CAF0">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7BF90435">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3547C789">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5AB23803">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62F55B24">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3F4F3D59">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25AEAF03">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11AE2DB7">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690D4E70">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06F00FB7">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19A2395C">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67ABD85F">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20EDC584">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2234898F">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33BF9CF7">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63962DDE">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1C526074">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073E353D">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行政处罚</w:t>
            </w:r>
          </w:p>
          <w:p w14:paraId="0ED10806">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312A7D5C">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16E145B4">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17548B06">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33C2A4B7">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3CE0A97B">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4115FCFD">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1C1C0EDD">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13FB81E6">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7B7B929D">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5FF92B1D">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0311F119">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7F06116B">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014FC339">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74DC997C">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2D02B5B8">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20C0CB3A">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20BD345F">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7A85F7EE">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7AD8D8CC">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3EAEB4B3">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215ECBB4">
            <w:pPr>
              <w:ind w:firstLine="720" w:firstLineChars="300"/>
              <w:jc w:val="both"/>
              <w:rPr>
                <w:rFonts w:hint="eastAsia" w:ascii="仿宋_GB2312" w:hAnsi="仿宋_GB2312" w:eastAsia="仿宋_GB2312" w:cs="仿宋_GB2312"/>
                <w:i w:val="0"/>
                <w:iCs w:val="0"/>
                <w:caps w:val="0"/>
                <w:color w:val="auto"/>
                <w:spacing w:val="0"/>
                <w:sz w:val="24"/>
                <w:szCs w:val="24"/>
                <w:shd w:val="clear" w:fill="FFFFFF"/>
                <w:lang w:val="en-US" w:eastAsia="zh-CN"/>
              </w:rPr>
            </w:pPr>
          </w:p>
          <w:p w14:paraId="674E3E3F">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行政处罚</w:t>
            </w:r>
          </w:p>
          <w:p w14:paraId="7931266A">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01ED7142">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rPr>
              <w:t>对占用基本农田建窑、建房、建坟、挖砂、采石、采砂、取土、堆放固体废弃物或者从事其他活动破坏基本农田，毁坏种植条件的处罚</w:t>
            </w:r>
          </w:p>
        </w:tc>
        <w:tc>
          <w:tcPr>
            <w:tcW w:w="809" w:type="pct"/>
            <w:noWrap w:val="0"/>
            <w:vAlign w:val="center"/>
          </w:tcPr>
          <w:p w14:paraId="16AEB484">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rPr>
              <w:t>《基本农田保护条例》第十七条</w:t>
            </w:r>
            <w:r>
              <w:rPr>
                <w:rFonts w:hint="eastAsia" w:ascii="仿宋_GB2312" w:hAnsi="仿宋_GB2312" w:eastAsia="仿宋_GB2312" w:cs="仿宋_GB2312"/>
                <w:i w:val="0"/>
                <w:iCs w:val="0"/>
                <w:caps w:val="0"/>
                <w:color w:val="auto"/>
                <w:spacing w:val="0"/>
                <w:sz w:val="24"/>
                <w:szCs w:val="24"/>
                <w:shd w:val="clear" w:fill="FFFFFF"/>
                <w:lang w:eastAsia="zh-CN"/>
              </w:rPr>
              <w:t>、第三十三条</w:t>
            </w:r>
          </w:p>
        </w:tc>
      </w:tr>
      <w:tr w14:paraId="3A36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6B8D39E7">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2</w:t>
            </w:r>
          </w:p>
        </w:tc>
        <w:tc>
          <w:tcPr>
            <w:tcW w:w="624" w:type="pct"/>
            <w:vMerge w:val="continue"/>
            <w:noWrap w:val="0"/>
            <w:vAlign w:val="center"/>
          </w:tcPr>
          <w:p w14:paraId="74FC2365">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0749A63D">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rPr>
              <w:t>对占用耕地建窑、建坟或者擅自在耕地上建房、挖砂、采石、采矿、取土等，破坏种植条件的处罚</w:t>
            </w:r>
          </w:p>
        </w:tc>
        <w:tc>
          <w:tcPr>
            <w:tcW w:w="809" w:type="pct"/>
            <w:noWrap w:val="0"/>
            <w:vAlign w:val="center"/>
          </w:tcPr>
          <w:p w14:paraId="59D1E5BD">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rPr>
              <w:t>《中华人民共和国土地管理法》第七十五条</w:t>
            </w:r>
            <w:r>
              <w:rPr>
                <w:rFonts w:hint="eastAsia" w:ascii="仿宋_GB2312" w:hAnsi="仿宋_GB2312" w:eastAsia="仿宋_GB2312" w:cs="仿宋_GB2312"/>
                <w:i w:val="0"/>
                <w:iCs w:val="0"/>
                <w:caps w:val="0"/>
                <w:color w:val="auto"/>
                <w:spacing w:val="0"/>
                <w:sz w:val="24"/>
                <w:szCs w:val="24"/>
                <w:shd w:val="clear" w:fill="FFFFFF"/>
                <w:lang w:eastAsia="zh-CN"/>
              </w:rPr>
              <w:t>、</w:t>
            </w:r>
            <w:r>
              <w:rPr>
                <w:rFonts w:hint="eastAsia" w:ascii="仿宋_GB2312" w:hAnsi="仿宋_GB2312" w:eastAsia="仿宋_GB2312" w:cs="仿宋_GB2312"/>
                <w:i w:val="0"/>
                <w:iCs w:val="0"/>
                <w:caps w:val="0"/>
                <w:color w:val="auto"/>
                <w:spacing w:val="0"/>
                <w:sz w:val="24"/>
                <w:szCs w:val="24"/>
                <w:shd w:val="clear" w:fill="FFFFFF"/>
              </w:rPr>
              <w:t>《中华人民共和国土地管理法实施条例</w:t>
            </w:r>
            <w:r>
              <w:rPr>
                <w:rFonts w:hint="eastAsia" w:ascii="仿宋_GB2312" w:hAnsi="仿宋_GB2312" w:eastAsia="仿宋_GB2312" w:cs="仿宋_GB2312"/>
                <w:i w:val="0"/>
                <w:iCs w:val="0"/>
                <w:caps w:val="0"/>
                <w:color w:val="auto"/>
                <w:spacing w:val="0"/>
                <w:sz w:val="24"/>
                <w:szCs w:val="24"/>
                <w:shd w:val="clear" w:fill="FFFFFF"/>
                <w:lang w:eastAsia="zh-CN"/>
              </w:rPr>
              <w:t>》</w:t>
            </w:r>
            <w:r>
              <w:rPr>
                <w:rFonts w:hint="eastAsia" w:ascii="仿宋_GB2312" w:hAnsi="仿宋_GB2312" w:eastAsia="仿宋_GB2312" w:cs="仿宋_GB2312"/>
                <w:i w:val="0"/>
                <w:iCs w:val="0"/>
                <w:caps w:val="0"/>
                <w:color w:val="auto"/>
                <w:spacing w:val="0"/>
                <w:sz w:val="24"/>
                <w:szCs w:val="24"/>
                <w:shd w:val="clear" w:fill="FFFFFF"/>
              </w:rPr>
              <w:t>第五十五条</w:t>
            </w:r>
          </w:p>
        </w:tc>
      </w:tr>
      <w:tr w14:paraId="62D4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703A28A5">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3</w:t>
            </w:r>
          </w:p>
        </w:tc>
        <w:tc>
          <w:tcPr>
            <w:tcW w:w="624" w:type="pct"/>
            <w:vMerge w:val="continue"/>
            <w:noWrap w:val="0"/>
            <w:vAlign w:val="center"/>
          </w:tcPr>
          <w:p w14:paraId="3AC1B584">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15177269">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rPr>
              <w:t>对拒不履行土地复垦义务的处罚</w:t>
            </w:r>
          </w:p>
        </w:tc>
        <w:tc>
          <w:tcPr>
            <w:tcW w:w="809" w:type="pct"/>
            <w:noWrap w:val="0"/>
            <w:vAlign w:val="center"/>
          </w:tcPr>
          <w:p w14:paraId="7B775892">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rPr>
              <w:t>《中华人民共和国土地管理法》第七十六条</w:t>
            </w:r>
            <w:r>
              <w:rPr>
                <w:rFonts w:hint="eastAsia" w:ascii="仿宋_GB2312" w:hAnsi="仿宋_GB2312" w:eastAsia="仿宋_GB2312" w:cs="仿宋_GB2312"/>
                <w:i w:val="0"/>
                <w:iCs w:val="0"/>
                <w:caps w:val="0"/>
                <w:color w:val="auto"/>
                <w:spacing w:val="0"/>
                <w:sz w:val="24"/>
                <w:szCs w:val="24"/>
                <w:shd w:val="clear" w:fill="FFFFFF"/>
                <w:lang w:eastAsia="zh-CN"/>
              </w:rPr>
              <w:t>、</w:t>
            </w:r>
            <w:r>
              <w:rPr>
                <w:rFonts w:hint="eastAsia" w:ascii="仿宋_GB2312" w:hAnsi="仿宋_GB2312" w:eastAsia="仿宋_GB2312" w:cs="仿宋_GB2312"/>
                <w:i w:val="0"/>
                <w:iCs w:val="0"/>
                <w:caps w:val="0"/>
                <w:color w:val="auto"/>
                <w:spacing w:val="0"/>
                <w:sz w:val="24"/>
                <w:szCs w:val="24"/>
                <w:shd w:val="clear" w:fill="FFFFFF"/>
              </w:rPr>
              <w:t>《中华人民共和国土地管理法实施条例》第五十六条</w:t>
            </w:r>
          </w:p>
        </w:tc>
      </w:tr>
      <w:tr w14:paraId="4173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4CAEE959">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4</w:t>
            </w:r>
          </w:p>
        </w:tc>
        <w:tc>
          <w:tcPr>
            <w:tcW w:w="624" w:type="pct"/>
            <w:vMerge w:val="continue"/>
            <w:noWrap w:val="0"/>
            <w:vAlign w:val="center"/>
          </w:tcPr>
          <w:p w14:paraId="6BECE814">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675423B3">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rPr>
              <w:t>对未经批准或者采取欺骗手段骗取批准，非法占用土地的处罚</w:t>
            </w:r>
          </w:p>
        </w:tc>
        <w:tc>
          <w:tcPr>
            <w:tcW w:w="809" w:type="pct"/>
            <w:noWrap w:val="0"/>
            <w:vAlign w:val="center"/>
          </w:tcPr>
          <w:p w14:paraId="43A932CA">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rPr>
              <w:t>《中华人民共和国土地管理法》第七十七条</w:t>
            </w:r>
            <w:r>
              <w:rPr>
                <w:rFonts w:hint="eastAsia" w:ascii="仿宋_GB2312" w:hAnsi="仿宋_GB2312" w:eastAsia="仿宋_GB2312" w:cs="仿宋_GB2312"/>
                <w:i w:val="0"/>
                <w:iCs w:val="0"/>
                <w:caps w:val="0"/>
                <w:color w:val="auto"/>
                <w:spacing w:val="0"/>
                <w:sz w:val="24"/>
                <w:szCs w:val="24"/>
                <w:shd w:val="clear" w:fill="FFFFFF"/>
                <w:lang w:eastAsia="zh-CN"/>
              </w:rPr>
              <w:t>、</w:t>
            </w:r>
            <w:r>
              <w:rPr>
                <w:rFonts w:hint="eastAsia" w:ascii="仿宋_GB2312" w:hAnsi="仿宋_GB2312" w:eastAsia="仿宋_GB2312" w:cs="仿宋_GB2312"/>
                <w:i w:val="0"/>
                <w:iCs w:val="0"/>
                <w:caps w:val="0"/>
                <w:color w:val="auto"/>
                <w:spacing w:val="0"/>
                <w:sz w:val="24"/>
                <w:szCs w:val="24"/>
                <w:shd w:val="clear" w:fill="FFFFFF"/>
              </w:rPr>
              <w:t>《中华人民共和国土地管理法实施条例》第五十七条</w:t>
            </w:r>
          </w:p>
        </w:tc>
      </w:tr>
      <w:tr w14:paraId="3970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11397B9F">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5</w:t>
            </w:r>
          </w:p>
        </w:tc>
        <w:tc>
          <w:tcPr>
            <w:tcW w:w="624" w:type="pct"/>
            <w:vMerge w:val="continue"/>
            <w:noWrap w:val="0"/>
            <w:vAlign w:val="center"/>
          </w:tcPr>
          <w:p w14:paraId="1B03D1B9">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41C9405C">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rPr>
              <w:t>对依法收回国有土地使用权当事人拒不交出土地的，临时使用土地期满拒不归还的，或者不按照批准的用途使用国有土地的处罚</w:t>
            </w:r>
          </w:p>
        </w:tc>
        <w:tc>
          <w:tcPr>
            <w:tcW w:w="809" w:type="pct"/>
            <w:noWrap w:val="0"/>
            <w:vAlign w:val="center"/>
          </w:tcPr>
          <w:p w14:paraId="5ACE3725">
            <w:pPr>
              <w:jc w:val="both"/>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rPr>
              <w:t>《中华人民共和国土地管理法》第八十一条</w:t>
            </w:r>
            <w:r>
              <w:rPr>
                <w:rFonts w:hint="eastAsia" w:ascii="仿宋_GB2312" w:hAnsi="仿宋_GB2312" w:eastAsia="仿宋_GB2312" w:cs="仿宋_GB2312"/>
                <w:i w:val="0"/>
                <w:iCs w:val="0"/>
                <w:caps w:val="0"/>
                <w:color w:val="auto"/>
                <w:spacing w:val="0"/>
                <w:sz w:val="24"/>
                <w:szCs w:val="24"/>
                <w:shd w:val="clear" w:fill="FFFFFF"/>
                <w:lang w:eastAsia="zh-CN"/>
              </w:rPr>
              <w:t>、</w:t>
            </w:r>
            <w:r>
              <w:rPr>
                <w:rFonts w:hint="eastAsia" w:ascii="仿宋_GB2312" w:hAnsi="仿宋_GB2312" w:eastAsia="仿宋_GB2312" w:cs="仿宋_GB2312"/>
                <w:i w:val="0"/>
                <w:iCs w:val="0"/>
                <w:caps w:val="0"/>
                <w:color w:val="auto"/>
                <w:spacing w:val="0"/>
                <w:sz w:val="24"/>
                <w:szCs w:val="24"/>
                <w:shd w:val="clear" w:fill="FFFFFF"/>
              </w:rPr>
              <w:t>《中华人民共和国土地管理法实施条例》第五十九条</w:t>
            </w:r>
          </w:p>
        </w:tc>
      </w:tr>
      <w:tr w14:paraId="30C5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70EED0C0">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6</w:t>
            </w:r>
          </w:p>
        </w:tc>
        <w:tc>
          <w:tcPr>
            <w:tcW w:w="624" w:type="pct"/>
            <w:vMerge w:val="continue"/>
            <w:noWrap w:val="0"/>
            <w:vAlign w:val="center"/>
          </w:tcPr>
          <w:p w14:paraId="5629EBC5">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025209D7">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rPr>
              <w:t>对擅自将农民集体所有的土地通过出让、转让使用权或者出租等方式用于非农业建设，或者违反规定将集体经营性建设用地通过出让、出租等方式交由单位或者个人使用的处罚</w:t>
            </w:r>
          </w:p>
        </w:tc>
        <w:tc>
          <w:tcPr>
            <w:tcW w:w="809" w:type="pct"/>
            <w:noWrap w:val="0"/>
            <w:vAlign w:val="center"/>
          </w:tcPr>
          <w:p w14:paraId="2BE8830F">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rPr>
              <w:t>《中华人民共和国土地管理法》第八十二条</w:t>
            </w:r>
            <w:r>
              <w:rPr>
                <w:rFonts w:hint="eastAsia" w:ascii="仿宋_GB2312" w:hAnsi="仿宋_GB2312" w:eastAsia="仿宋_GB2312" w:cs="仿宋_GB2312"/>
                <w:i w:val="0"/>
                <w:iCs w:val="0"/>
                <w:caps w:val="0"/>
                <w:color w:val="auto"/>
                <w:spacing w:val="0"/>
                <w:sz w:val="24"/>
                <w:szCs w:val="24"/>
                <w:shd w:val="clear" w:fill="FFFFFF"/>
                <w:lang w:eastAsia="zh-CN"/>
              </w:rPr>
              <w:t>、</w:t>
            </w:r>
            <w:r>
              <w:rPr>
                <w:rFonts w:hint="eastAsia" w:ascii="仿宋_GB2312" w:hAnsi="仿宋_GB2312" w:eastAsia="仿宋_GB2312" w:cs="仿宋_GB2312"/>
                <w:i w:val="0"/>
                <w:iCs w:val="0"/>
                <w:caps w:val="0"/>
                <w:color w:val="auto"/>
                <w:spacing w:val="0"/>
                <w:sz w:val="24"/>
                <w:szCs w:val="24"/>
                <w:shd w:val="clear" w:fill="FFFFFF"/>
              </w:rPr>
              <w:t>《中华人民共和国土地管理法实施条例》第六十条</w:t>
            </w:r>
          </w:p>
        </w:tc>
      </w:tr>
      <w:tr w14:paraId="4CFA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5F269F99">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7</w:t>
            </w:r>
          </w:p>
        </w:tc>
        <w:tc>
          <w:tcPr>
            <w:tcW w:w="624" w:type="pct"/>
            <w:vMerge w:val="continue"/>
            <w:noWrap w:val="0"/>
            <w:vAlign w:val="center"/>
          </w:tcPr>
          <w:p w14:paraId="01F1DF45">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0698F304">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rPr>
              <w:t>对未取得采矿许可证擅自采矿的，擅自进入国家规划矿区、对国民经济具有重要价值的矿区范围采矿的，擅自开采国家规定实行保护性开采的特定矿种的，单位和个人进入他人依法设立的国有矿山企业和其他矿山企业矿区范围内采矿的处罚</w:t>
            </w:r>
          </w:p>
        </w:tc>
        <w:tc>
          <w:tcPr>
            <w:tcW w:w="809" w:type="pct"/>
            <w:noWrap w:val="0"/>
            <w:vAlign w:val="center"/>
          </w:tcPr>
          <w:p w14:paraId="1E18D692">
            <w:pPr>
              <w:jc w:val="cente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rPr>
              <w:t>《中华人民共和国矿产资源法》第三十九条</w:t>
            </w:r>
            <w:r>
              <w:rPr>
                <w:rFonts w:hint="eastAsia" w:ascii="仿宋_GB2312" w:hAnsi="仿宋_GB2312" w:eastAsia="仿宋_GB2312" w:cs="仿宋_GB2312"/>
                <w:i w:val="0"/>
                <w:iCs w:val="0"/>
                <w:caps w:val="0"/>
                <w:color w:val="auto"/>
                <w:spacing w:val="0"/>
                <w:sz w:val="24"/>
                <w:szCs w:val="24"/>
                <w:shd w:val="clear" w:fill="FFFFFF"/>
                <w:lang w:eastAsia="zh-CN"/>
              </w:rPr>
              <w:t>、</w:t>
            </w:r>
            <w:r>
              <w:rPr>
                <w:rFonts w:hint="eastAsia" w:ascii="仿宋_GB2312" w:hAnsi="仿宋_GB2312" w:eastAsia="仿宋_GB2312" w:cs="仿宋_GB2312"/>
                <w:i w:val="0"/>
                <w:iCs w:val="0"/>
                <w:caps w:val="0"/>
                <w:color w:val="auto"/>
                <w:spacing w:val="0"/>
                <w:sz w:val="24"/>
                <w:szCs w:val="24"/>
                <w:shd w:val="clear" w:fill="FFFFFF"/>
              </w:rPr>
              <w:t>《中华人民共和国矿产资源法实施细则》第四十二条</w:t>
            </w:r>
            <w:r>
              <w:rPr>
                <w:rFonts w:hint="eastAsia" w:ascii="仿宋_GB2312" w:hAnsi="仿宋_GB2312" w:eastAsia="仿宋_GB2312" w:cs="仿宋_GB2312"/>
                <w:i w:val="0"/>
                <w:iCs w:val="0"/>
                <w:caps w:val="0"/>
                <w:color w:val="auto"/>
                <w:spacing w:val="0"/>
                <w:sz w:val="24"/>
                <w:szCs w:val="24"/>
                <w:shd w:val="clear" w:fill="FFFFFF"/>
                <w:lang w:eastAsia="zh-CN"/>
              </w:rPr>
              <w:t>、</w:t>
            </w:r>
            <w:r>
              <w:rPr>
                <w:rFonts w:hint="eastAsia" w:ascii="仿宋_GB2312" w:hAnsi="仿宋_GB2312" w:eastAsia="仿宋_GB2312" w:cs="仿宋_GB2312"/>
                <w:i w:val="0"/>
                <w:iCs w:val="0"/>
                <w:caps w:val="0"/>
                <w:color w:val="333333"/>
                <w:spacing w:val="0"/>
                <w:sz w:val="24"/>
                <w:szCs w:val="24"/>
                <w:shd w:val="clear" w:fill="FFFFFF"/>
              </w:rPr>
              <w:t>《矿产资源开采登记管理办法》第十七条</w:t>
            </w:r>
          </w:p>
        </w:tc>
      </w:tr>
      <w:tr w14:paraId="2777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26E62091">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8</w:t>
            </w:r>
          </w:p>
        </w:tc>
        <w:tc>
          <w:tcPr>
            <w:tcW w:w="624" w:type="pct"/>
            <w:vMerge w:val="continue"/>
            <w:noWrap w:val="0"/>
            <w:vAlign w:val="center"/>
          </w:tcPr>
          <w:p w14:paraId="6C0BD9BD">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26640127">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对以拒绝进入现场等方式拒不接受生态环境主管部门及其环境执法机构或者其他具有大气环境保护监督管理职责的部门的监督检查，或者在接受监督检查时弄虚作假的处罚</w:t>
            </w:r>
          </w:p>
        </w:tc>
        <w:tc>
          <w:tcPr>
            <w:tcW w:w="809" w:type="pct"/>
            <w:noWrap w:val="0"/>
            <w:vAlign w:val="center"/>
          </w:tcPr>
          <w:p w14:paraId="14FB2850">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333333"/>
                <w:spacing w:val="0"/>
                <w:sz w:val="24"/>
                <w:szCs w:val="24"/>
                <w:shd w:val="clear" w:fill="FFFFFF"/>
              </w:rPr>
              <w:t>《中华人民共和国大气污染防治法》</w:t>
            </w:r>
            <w:r>
              <w:rPr>
                <w:rFonts w:hint="eastAsia" w:ascii="仿宋_GB2312" w:hAnsi="仿宋_GB2312" w:eastAsia="仿宋_GB2312" w:cs="仿宋_GB2312"/>
                <w:i w:val="0"/>
                <w:iCs w:val="0"/>
                <w:caps w:val="0"/>
                <w:color w:val="auto"/>
                <w:spacing w:val="0"/>
                <w:sz w:val="24"/>
                <w:szCs w:val="24"/>
                <w:shd w:val="clear" w:fill="FFFFFF"/>
              </w:rPr>
              <w:t>第九十八条</w:t>
            </w:r>
          </w:p>
        </w:tc>
      </w:tr>
      <w:tr w14:paraId="1563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728A008C">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9</w:t>
            </w:r>
          </w:p>
        </w:tc>
        <w:tc>
          <w:tcPr>
            <w:tcW w:w="624" w:type="pct"/>
            <w:vMerge w:val="continue"/>
            <w:noWrap w:val="0"/>
            <w:vAlign w:val="center"/>
          </w:tcPr>
          <w:p w14:paraId="2623EC1B">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469D78BF">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对未密闭煤炭、煤矸石、煤渣、煤灰、水泥、石灰、石膏、砂土等易产生扬尘的物料的处罚</w:t>
            </w:r>
          </w:p>
        </w:tc>
        <w:tc>
          <w:tcPr>
            <w:tcW w:w="809" w:type="pct"/>
            <w:noWrap w:val="0"/>
            <w:vAlign w:val="center"/>
          </w:tcPr>
          <w:p w14:paraId="45C9BD15">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333333"/>
                <w:spacing w:val="0"/>
                <w:sz w:val="24"/>
                <w:szCs w:val="24"/>
                <w:shd w:val="clear" w:fill="FFFFFF"/>
              </w:rPr>
              <w:t>《中华人民共和国大气污染防治法》</w:t>
            </w:r>
            <w:r>
              <w:rPr>
                <w:rFonts w:hint="eastAsia" w:ascii="仿宋_GB2312" w:hAnsi="仿宋_GB2312" w:eastAsia="仿宋_GB2312" w:cs="仿宋_GB2312"/>
                <w:i w:val="0"/>
                <w:iCs w:val="0"/>
                <w:caps w:val="0"/>
                <w:color w:val="auto"/>
                <w:spacing w:val="0"/>
                <w:sz w:val="24"/>
                <w:szCs w:val="24"/>
                <w:shd w:val="clear" w:fill="FFFFFF"/>
              </w:rPr>
              <w:t>第一百一十七条</w:t>
            </w:r>
          </w:p>
        </w:tc>
      </w:tr>
      <w:tr w14:paraId="3F74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07A88B97">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10</w:t>
            </w:r>
          </w:p>
        </w:tc>
        <w:tc>
          <w:tcPr>
            <w:tcW w:w="624" w:type="pct"/>
            <w:vMerge w:val="continue"/>
            <w:noWrap w:val="0"/>
            <w:vAlign w:val="center"/>
          </w:tcPr>
          <w:p w14:paraId="56A967BE">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5EE03AB5">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对不能密闭的易产生扬尘的物料，未设置不低于堆放物高度的严密围挡，或者未采取有效覆盖措施防治扬尘污染的处罚</w:t>
            </w:r>
          </w:p>
        </w:tc>
        <w:tc>
          <w:tcPr>
            <w:tcW w:w="809" w:type="pct"/>
            <w:noWrap w:val="0"/>
            <w:vAlign w:val="center"/>
          </w:tcPr>
          <w:p w14:paraId="5DAD0C05">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333333"/>
                <w:spacing w:val="0"/>
                <w:sz w:val="24"/>
                <w:szCs w:val="24"/>
                <w:shd w:val="clear" w:fill="FFFFFF"/>
              </w:rPr>
              <w:t>《中华人民共和国大气污染防治法》</w:t>
            </w:r>
            <w:r>
              <w:rPr>
                <w:rFonts w:hint="eastAsia" w:ascii="仿宋_GB2312" w:hAnsi="仿宋_GB2312" w:eastAsia="仿宋_GB2312" w:cs="仿宋_GB2312"/>
                <w:i w:val="0"/>
                <w:iCs w:val="0"/>
                <w:caps w:val="0"/>
                <w:color w:val="auto"/>
                <w:spacing w:val="0"/>
                <w:sz w:val="24"/>
                <w:szCs w:val="24"/>
                <w:shd w:val="clear" w:fill="FFFFFF"/>
              </w:rPr>
              <w:t>第一百一十七条</w:t>
            </w:r>
          </w:p>
        </w:tc>
      </w:tr>
      <w:tr w14:paraId="7C3F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6DC5BC5A">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11</w:t>
            </w:r>
          </w:p>
        </w:tc>
        <w:tc>
          <w:tcPr>
            <w:tcW w:w="624" w:type="pct"/>
            <w:vMerge w:val="continue"/>
            <w:noWrap w:val="0"/>
            <w:vAlign w:val="center"/>
          </w:tcPr>
          <w:p w14:paraId="0E52ACC4">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3BFB3DD6">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对装卸物料未采取密闭或者喷淋等方式控制扬尘排放的处罚</w:t>
            </w:r>
          </w:p>
        </w:tc>
        <w:tc>
          <w:tcPr>
            <w:tcW w:w="809" w:type="pct"/>
            <w:noWrap w:val="0"/>
            <w:vAlign w:val="center"/>
          </w:tcPr>
          <w:p w14:paraId="7E00E668">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333333"/>
                <w:spacing w:val="0"/>
                <w:sz w:val="24"/>
                <w:szCs w:val="24"/>
                <w:shd w:val="clear" w:fill="FFFFFF"/>
              </w:rPr>
              <w:t>《中华人民共和国大气污染防治法》</w:t>
            </w:r>
            <w:r>
              <w:rPr>
                <w:rFonts w:hint="eastAsia" w:ascii="仿宋_GB2312" w:hAnsi="仿宋_GB2312" w:eastAsia="仿宋_GB2312" w:cs="仿宋_GB2312"/>
                <w:i w:val="0"/>
                <w:iCs w:val="0"/>
                <w:caps w:val="0"/>
                <w:color w:val="auto"/>
                <w:spacing w:val="0"/>
                <w:sz w:val="24"/>
                <w:szCs w:val="24"/>
                <w:shd w:val="clear" w:fill="FFFFFF"/>
              </w:rPr>
              <w:t>第一百一十七条</w:t>
            </w:r>
          </w:p>
        </w:tc>
      </w:tr>
      <w:tr w14:paraId="5CB0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2F98C737">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12</w:t>
            </w:r>
          </w:p>
        </w:tc>
        <w:tc>
          <w:tcPr>
            <w:tcW w:w="624" w:type="pct"/>
            <w:vMerge w:val="continue"/>
            <w:noWrap w:val="0"/>
            <w:vAlign w:val="center"/>
          </w:tcPr>
          <w:p w14:paraId="615C0770">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2A6BE62A">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对将未经处置的畜禽粪便、污水直接排入环境的处罚</w:t>
            </w:r>
          </w:p>
        </w:tc>
        <w:tc>
          <w:tcPr>
            <w:tcW w:w="809" w:type="pct"/>
            <w:noWrap w:val="0"/>
            <w:vAlign w:val="center"/>
          </w:tcPr>
          <w:p w14:paraId="6A23948F">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《河南省水污染防治条例》第七十八条</w:t>
            </w:r>
          </w:p>
        </w:tc>
      </w:tr>
      <w:tr w14:paraId="1A74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5E4C23EB">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13</w:t>
            </w:r>
          </w:p>
        </w:tc>
        <w:tc>
          <w:tcPr>
            <w:tcW w:w="624" w:type="pct"/>
            <w:vMerge w:val="continue"/>
            <w:noWrap w:val="0"/>
            <w:vAlign w:val="center"/>
          </w:tcPr>
          <w:p w14:paraId="03797E88">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185493A3">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对在禁止养殖区域内建设畜禽养殖场、养殖小区的处罚</w:t>
            </w:r>
          </w:p>
        </w:tc>
        <w:tc>
          <w:tcPr>
            <w:tcW w:w="809" w:type="pct"/>
            <w:noWrap w:val="0"/>
            <w:vAlign w:val="center"/>
          </w:tcPr>
          <w:p w14:paraId="53635799">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《禽畜规模养殖污染防治条例》第三十七条</w:t>
            </w:r>
          </w:p>
        </w:tc>
      </w:tr>
      <w:tr w14:paraId="6CBF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7B4F6B17">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14</w:t>
            </w:r>
          </w:p>
        </w:tc>
        <w:tc>
          <w:tcPr>
            <w:tcW w:w="624" w:type="pct"/>
            <w:vMerge w:val="continue"/>
            <w:noWrap w:val="0"/>
            <w:vAlign w:val="center"/>
          </w:tcPr>
          <w:p w14:paraId="3143E306">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6E25C9C4">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对演出举办单位拒不接受检查的处罚</w:t>
            </w:r>
          </w:p>
        </w:tc>
        <w:tc>
          <w:tcPr>
            <w:tcW w:w="809" w:type="pct"/>
            <w:noWrap w:val="0"/>
            <w:vAlign w:val="center"/>
          </w:tcPr>
          <w:p w14:paraId="6A644E38">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《营业性演出管理条例实施细则》第五十三条</w:t>
            </w:r>
          </w:p>
        </w:tc>
      </w:tr>
      <w:tr w14:paraId="79B4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28046901">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15</w:t>
            </w:r>
          </w:p>
        </w:tc>
        <w:tc>
          <w:tcPr>
            <w:tcW w:w="624" w:type="pct"/>
            <w:vMerge w:val="continue"/>
            <w:noWrap w:val="0"/>
            <w:vAlign w:val="center"/>
          </w:tcPr>
          <w:p w14:paraId="330E4D19">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40296442">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对娱乐场所未在显著位置悬挂娱乐经营许可证、未成年人禁入或者限入标志，或标志未注明“12318”文化市场举报电话的处罚</w:t>
            </w:r>
          </w:p>
        </w:tc>
        <w:tc>
          <w:tcPr>
            <w:tcW w:w="809" w:type="pct"/>
            <w:noWrap w:val="0"/>
            <w:vAlign w:val="center"/>
          </w:tcPr>
          <w:p w14:paraId="05932756">
            <w:pPr>
              <w:jc w:val="left"/>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《娱乐场所管理办法》第二十四条</w:t>
            </w:r>
            <w:r>
              <w:rPr>
                <w:rFonts w:hint="eastAsia" w:ascii="仿宋_GB2312" w:hAnsi="仿宋_GB2312" w:eastAsia="仿宋_GB2312" w:cs="仿宋_GB2312"/>
                <w:i w:val="0"/>
                <w:iCs w:val="0"/>
                <w:caps w:val="0"/>
                <w:color w:val="auto"/>
                <w:spacing w:val="0"/>
                <w:sz w:val="24"/>
                <w:szCs w:val="24"/>
                <w:shd w:val="clear" w:fill="FFFFFF"/>
                <w:lang w:eastAsia="zh-CN"/>
              </w:rPr>
              <w:t>、第三十三条</w:t>
            </w:r>
          </w:p>
        </w:tc>
      </w:tr>
      <w:tr w14:paraId="1A55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4F370F6E">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16</w:t>
            </w:r>
          </w:p>
        </w:tc>
        <w:tc>
          <w:tcPr>
            <w:tcW w:w="624" w:type="pct"/>
            <w:vMerge w:val="continue"/>
            <w:noWrap w:val="0"/>
            <w:vAlign w:val="center"/>
          </w:tcPr>
          <w:p w14:paraId="704079D7">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066CAFE5">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对互联网上网服务营业场所经营单位接纳未成年人进入营业场所的处罚</w:t>
            </w:r>
          </w:p>
        </w:tc>
        <w:tc>
          <w:tcPr>
            <w:tcW w:w="809" w:type="pct"/>
            <w:noWrap w:val="0"/>
            <w:vAlign w:val="center"/>
          </w:tcPr>
          <w:p w14:paraId="5332AC46">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《互联网上网服务营业场所管理条例》第三十一条</w:t>
            </w:r>
          </w:p>
        </w:tc>
      </w:tr>
      <w:tr w14:paraId="6682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1FECE72A">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17</w:t>
            </w:r>
          </w:p>
        </w:tc>
        <w:tc>
          <w:tcPr>
            <w:tcW w:w="624" w:type="pct"/>
            <w:vMerge w:val="continue"/>
            <w:noWrap w:val="0"/>
            <w:vAlign w:val="center"/>
          </w:tcPr>
          <w:p w14:paraId="6DE12C6B">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79088C86">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对互联网上网服务营业场所经营单位未悬挂《网络文化经营许可证》或者未成年人禁入标志的处罚</w:t>
            </w:r>
          </w:p>
        </w:tc>
        <w:tc>
          <w:tcPr>
            <w:tcW w:w="809" w:type="pct"/>
            <w:noWrap w:val="0"/>
            <w:vAlign w:val="center"/>
          </w:tcPr>
          <w:p w14:paraId="79D00E54">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《互联网上网服务营业场所管理条例》第三十一条</w:t>
            </w:r>
          </w:p>
        </w:tc>
      </w:tr>
      <w:tr w14:paraId="0C1B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0EC49A52">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18</w:t>
            </w:r>
          </w:p>
        </w:tc>
        <w:tc>
          <w:tcPr>
            <w:tcW w:w="624" w:type="pct"/>
            <w:vMerge w:val="continue"/>
            <w:noWrap w:val="0"/>
            <w:vAlign w:val="center"/>
          </w:tcPr>
          <w:p w14:paraId="6AF898E8">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60570CCA">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对游艺娱乐场所设置的电子游戏机在国家法定节假日外向未成年人提供的处罚</w:t>
            </w:r>
          </w:p>
        </w:tc>
        <w:tc>
          <w:tcPr>
            <w:tcW w:w="809" w:type="pct"/>
            <w:noWrap w:val="0"/>
            <w:vAlign w:val="center"/>
          </w:tcPr>
          <w:p w14:paraId="254A9352">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《娱乐场所管理条例》第四十八条</w:t>
            </w:r>
          </w:p>
        </w:tc>
      </w:tr>
      <w:tr w14:paraId="509A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095FBA26">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19</w:t>
            </w:r>
          </w:p>
        </w:tc>
        <w:tc>
          <w:tcPr>
            <w:tcW w:w="624" w:type="pct"/>
            <w:vMerge w:val="continue"/>
            <w:noWrap w:val="0"/>
            <w:vAlign w:val="center"/>
          </w:tcPr>
          <w:p w14:paraId="16BF8A3E">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2EEB4EF7">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对擅自安装和使用卫星地面接收设施的处罚</w:t>
            </w:r>
          </w:p>
        </w:tc>
        <w:tc>
          <w:tcPr>
            <w:tcW w:w="809" w:type="pct"/>
            <w:noWrap w:val="0"/>
            <w:vAlign w:val="center"/>
          </w:tcPr>
          <w:p w14:paraId="51099DDD">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《卫星电视广播地面接收设施安装服务暂行办法》第十一条</w:t>
            </w:r>
          </w:p>
        </w:tc>
      </w:tr>
      <w:tr w14:paraId="53B5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46A33747">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20</w:t>
            </w:r>
          </w:p>
        </w:tc>
        <w:tc>
          <w:tcPr>
            <w:tcW w:w="624" w:type="pct"/>
            <w:vMerge w:val="continue"/>
            <w:noWrap w:val="0"/>
            <w:vAlign w:val="center"/>
          </w:tcPr>
          <w:p w14:paraId="484312EC">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5374B77D">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对歌舞娱乐场所接纳未成年人的处罚</w:t>
            </w:r>
          </w:p>
        </w:tc>
        <w:tc>
          <w:tcPr>
            <w:tcW w:w="809" w:type="pct"/>
            <w:noWrap w:val="0"/>
            <w:vAlign w:val="center"/>
          </w:tcPr>
          <w:p w14:paraId="2B61F8B5">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《娱乐场所管理条例》第四十八条</w:t>
            </w:r>
          </w:p>
        </w:tc>
      </w:tr>
      <w:tr w14:paraId="4986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5F399C1F">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21</w:t>
            </w:r>
          </w:p>
        </w:tc>
        <w:tc>
          <w:tcPr>
            <w:tcW w:w="624" w:type="pct"/>
            <w:vMerge w:val="continue"/>
            <w:noWrap w:val="0"/>
            <w:vAlign w:val="center"/>
          </w:tcPr>
          <w:p w14:paraId="7E0EEC83">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6873AF2C">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对消防设施、器材或者消防安全标志的配置、设置不符合国家标准、行业标准，或者未保持完好有效的处罚（权限内）</w:t>
            </w:r>
          </w:p>
        </w:tc>
        <w:tc>
          <w:tcPr>
            <w:tcW w:w="809" w:type="pct"/>
            <w:noWrap w:val="0"/>
            <w:vAlign w:val="center"/>
          </w:tcPr>
          <w:p w14:paraId="78ED523F">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《中华人民共和国消防法》第六十条</w:t>
            </w:r>
          </w:p>
        </w:tc>
      </w:tr>
      <w:tr w14:paraId="4CA4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53D08AB4">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22</w:t>
            </w:r>
          </w:p>
        </w:tc>
        <w:tc>
          <w:tcPr>
            <w:tcW w:w="624" w:type="pct"/>
            <w:vMerge w:val="continue"/>
            <w:noWrap w:val="0"/>
            <w:vAlign w:val="center"/>
          </w:tcPr>
          <w:p w14:paraId="1DD37898">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6F9877C4">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对损坏、挪用或者擅自拆除、停用消防设施、器材的处罚（权限内）</w:t>
            </w:r>
          </w:p>
        </w:tc>
        <w:tc>
          <w:tcPr>
            <w:tcW w:w="809" w:type="pct"/>
            <w:noWrap w:val="0"/>
            <w:vAlign w:val="center"/>
          </w:tcPr>
          <w:p w14:paraId="6BED01D9">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《中华人民共和国消防法》第六十条</w:t>
            </w:r>
          </w:p>
        </w:tc>
      </w:tr>
      <w:tr w14:paraId="68E4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759FFB2D">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23</w:t>
            </w:r>
          </w:p>
        </w:tc>
        <w:tc>
          <w:tcPr>
            <w:tcW w:w="624" w:type="pct"/>
            <w:vMerge w:val="continue"/>
            <w:noWrap w:val="0"/>
            <w:vAlign w:val="center"/>
          </w:tcPr>
          <w:p w14:paraId="33FC6D3D">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5C7F5B88">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对占用、堵塞、封闭疏散通道、安全出口或者有其他妨碍安全疏散行为的处罚（权限内）</w:t>
            </w:r>
          </w:p>
        </w:tc>
        <w:tc>
          <w:tcPr>
            <w:tcW w:w="809" w:type="pct"/>
            <w:noWrap w:val="0"/>
            <w:vAlign w:val="center"/>
          </w:tcPr>
          <w:p w14:paraId="73B866E8">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《中华人民共和国消防法》第六十条</w:t>
            </w:r>
          </w:p>
        </w:tc>
      </w:tr>
      <w:tr w14:paraId="4B4D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00A730D4">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24</w:t>
            </w:r>
          </w:p>
        </w:tc>
        <w:tc>
          <w:tcPr>
            <w:tcW w:w="624" w:type="pct"/>
            <w:vMerge w:val="continue"/>
            <w:noWrap w:val="0"/>
            <w:vAlign w:val="center"/>
          </w:tcPr>
          <w:p w14:paraId="4D9737DD">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1EB08A92">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对埋压、圈占、遮挡消火栓或者占用防火间距的处罚（权限内）</w:t>
            </w:r>
          </w:p>
        </w:tc>
        <w:tc>
          <w:tcPr>
            <w:tcW w:w="809" w:type="pct"/>
            <w:noWrap w:val="0"/>
            <w:vAlign w:val="center"/>
          </w:tcPr>
          <w:p w14:paraId="43E11FA9">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《中华人民共和国消防法》第六十条</w:t>
            </w:r>
          </w:p>
        </w:tc>
      </w:tr>
      <w:tr w14:paraId="146A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0A8AE5AC">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25</w:t>
            </w:r>
          </w:p>
        </w:tc>
        <w:tc>
          <w:tcPr>
            <w:tcW w:w="624" w:type="pct"/>
            <w:vMerge w:val="continue"/>
            <w:noWrap w:val="0"/>
            <w:vAlign w:val="center"/>
          </w:tcPr>
          <w:p w14:paraId="043E6089">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60E9EF99">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对占用、堵塞、封闭消防车通道，妨碍消防车通行的处罚（权限内）</w:t>
            </w:r>
          </w:p>
        </w:tc>
        <w:tc>
          <w:tcPr>
            <w:tcW w:w="809" w:type="pct"/>
            <w:noWrap w:val="0"/>
            <w:vAlign w:val="center"/>
          </w:tcPr>
          <w:p w14:paraId="6F4B6B45">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《中华人民共和国消防法》第六十条</w:t>
            </w:r>
          </w:p>
        </w:tc>
      </w:tr>
      <w:tr w14:paraId="7298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3A4BF67B">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26</w:t>
            </w:r>
          </w:p>
        </w:tc>
        <w:tc>
          <w:tcPr>
            <w:tcW w:w="624" w:type="pct"/>
            <w:vMerge w:val="continue"/>
            <w:noWrap w:val="0"/>
            <w:vAlign w:val="center"/>
          </w:tcPr>
          <w:p w14:paraId="46A71B7E">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15A7E2E1">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对人员密集场所在门窗上设置影响逃生和灭火救援的障碍物的处罚（权限内）</w:t>
            </w:r>
          </w:p>
        </w:tc>
        <w:tc>
          <w:tcPr>
            <w:tcW w:w="809" w:type="pct"/>
            <w:noWrap w:val="0"/>
            <w:vAlign w:val="center"/>
          </w:tcPr>
          <w:p w14:paraId="542E23E9">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《中华人民共和国消防法》第六十条</w:t>
            </w:r>
          </w:p>
        </w:tc>
      </w:tr>
      <w:tr w14:paraId="3636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6A6EA6F7">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27</w:t>
            </w:r>
          </w:p>
        </w:tc>
        <w:tc>
          <w:tcPr>
            <w:tcW w:w="624" w:type="pct"/>
            <w:vMerge w:val="continue"/>
            <w:noWrap w:val="0"/>
            <w:vAlign w:val="center"/>
          </w:tcPr>
          <w:p w14:paraId="1E43F918">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4C188B17">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对火灾隐患经通知后不及时采取措施消除的处罚（权限内）</w:t>
            </w:r>
          </w:p>
        </w:tc>
        <w:tc>
          <w:tcPr>
            <w:tcW w:w="809" w:type="pct"/>
            <w:noWrap w:val="0"/>
            <w:vAlign w:val="center"/>
          </w:tcPr>
          <w:p w14:paraId="79746D74">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《中华人民共和国消防法》第六十条</w:t>
            </w:r>
          </w:p>
        </w:tc>
      </w:tr>
      <w:tr w14:paraId="795E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240F8CBB">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28</w:t>
            </w:r>
          </w:p>
        </w:tc>
        <w:tc>
          <w:tcPr>
            <w:tcW w:w="624" w:type="pct"/>
            <w:vMerge w:val="continue"/>
            <w:noWrap w:val="0"/>
            <w:vAlign w:val="center"/>
          </w:tcPr>
          <w:p w14:paraId="65A598DB">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560C947B">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对违反规定使用明火作业或者在具有火灾、爆炸危险的场所吸烟、使用明火的处罚（权限内）</w:t>
            </w:r>
          </w:p>
        </w:tc>
        <w:tc>
          <w:tcPr>
            <w:tcW w:w="809" w:type="pct"/>
            <w:noWrap w:val="0"/>
            <w:vAlign w:val="center"/>
          </w:tcPr>
          <w:p w14:paraId="2828307C">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《中华人民共和国消防法》第六十三条</w:t>
            </w:r>
          </w:p>
        </w:tc>
      </w:tr>
      <w:tr w14:paraId="05AD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2F0B7A5F">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29</w:t>
            </w:r>
          </w:p>
        </w:tc>
        <w:tc>
          <w:tcPr>
            <w:tcW w:w="624" w:type="pct"/>
            <w:vMerge w:val="continue"/>
            <w:noWrap w:val="0"/>
            <w:vAlign w:val="center"/>
          </w:tcPr>
          <w:p w14:paraId="49B01D59">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35786BCF">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对在居住建筑物的公共走道、楼梯间、门厅内为电动自行车、电动三轮车充电，在城市建成区燃放孔明灯等携带明火且不可控制的空中飘移物的，拒不改正的处罚（权限内）</w:t>
            </w:r>
          </w:p>
        </w:tc>
        <w:tc>
          <w:tcPr>
            <w:tcW w:w="809" w:type="pct"/>
            <w:noWrap w:val="0"/>
            <w:vAlign w:val="center"/>
          </w:tcPr>
          <w:p w14:paraId="57A177AA">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《河南省消防条例》第七十一条</w:t>
            </w:r>
          </w:p>
        </w:tc>
      </w:tr>
      <w:tr w14:paraId="796B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0" w:type="pct"/>
            <w:noWrap w:val="0"/>
            <w:vAlign w:val="center"/>
          </w:tcPr>
          <w:p w14:paraId="3C6FB10C">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t>30</w:t>
            </w:r>
          </w:p>
        </w:tc>
        <w:tc>
          <w:tcPr>
            <w:tcW w:w="624" w:type="pct"/>
            <w:vMerge w:val="continue"/>
            <w:noWrap w:val="0"/>
            <w:vAlign w:val="center"/>
          </w:tcPr>
          <w:p w14:paraId="254251D9">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3146" w:type="pct"/>
            <w:noWrap w:val="0"/>
            <w:vAlign w:val="center"/>
          </w:tcPr>
          <w:p w14:paraId="797FC7A9">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对生产、储存、经营易燃易爆危险品的场所与居住场所设置在同一建筑物内，或者未与居住场所保持安全距离的处罚（权限内）</w:t>
            </w:r>
          </w:p>
        </w:tc>
        <w:tc>
          <w:tcPr>
            <w:tcW w:w="809" w:type="pct"/>
            <w:noWrap w:val="0"/>
            <w:vAlign w:val="center"/>
          </w:tcPr>
          <w:p w14:paraId="5B9240B7">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sz w:val="24"/>
                <w:szCs w:val="24"/>
                <w:shd w:val="clear" w:fill="FFFFFF"/>
              </w:rPr>
              <w:t>《中华人民共和国消防法》第六十一条</w:t>
            </w:r>
          </w:p>
        </w:tc>
      </w:tr>
    </w:tbl>
    <w:p w14:paraId="42FD6678"/>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83C3EF6"/>
    <w:rsid w:val="00B61E6A"/>
    <w:rsid w:val="03932258"/>
    <w:rsid w:val="05E1021F"/>
    <w:rsid w:val="08D773A3"/>
    <w:rsid w:val="0A173A74"/>
    <w:rsid w:val="0AF039CF"/>
    <w:rsid w:val="0B710D05"/>
    <w:rsid w:val="0C061FF2"/>
    <w:rsid w:val="0D4556EE"/>
    <w:rsid w:val="0ECC4299"/>
    <w:rsid w:val="104650B3"/>
    <w:rsid w:val="136A5015"/>
    <w:rsid w:val="13DA623E"/>
    <w:rsid w:val="157F4050"/>
    <w:rsid w:val="15B963EE"/>
    <w:rsid w:val="1741386F"/>
    <w:rsid w:val="17B80644"/>
    <w:rsid w:val="189A0B59"/>
    <w:rsid w:val="192A16F8"/>
    <w:rsid w:val="19B906A4"/>
    <w:rsid w:val="1B233A0E"/>
    <w:rsid w:val="1CAB344E"/>
    <w:rsid w:val="1CAC5F6D"/>
    <w:rsid w:val="1D70376F"/>
    <w:rsid w:val="1DAF4298"/>
    <w:rsid w:val="1E4744D0"/>
    <w:rsid w:val="2090637B"/>
    <w:rsid w:val="21F827B0"/>
    <w:rsid w:val="23270D74"/>
    <w:rsid w:val="24003829"/>
    <w:rsid w:val="244C6984"/>
    <w:rsid w:val="270F3FF9"/>
    <w:rsid w:val="27CA335E"/>
    <w:rsid w:val="280D4603"/>
    <w:rsid w:val="284101E2"/>
    <w:rsid w:val="28C826B1"/>
    <w:rsid w:val="2A2C1C10"/>
    <w:rsid w:val="32E620B2"/>
    <w:rsid w:val="33DB01B2"/>
    <w:rsid w:val="33F47CAE"/>
    <w:rsid w:val="35964985"/>
    <w:rsid w:val="369A6EC5"/>
    <w:rsid w:val="36F652C4"/>
    <w:rsid w:val="38CC5B33"/>
    <w:rsid w:val="39DC647F"/>
    <w:rsid w:val="3B0A0908"/>
    <w:rsid w:val="3C9058D0"/>
    <w:rsid w:val="3EE0053B"/>
    <w:rsid w:val="3FED3AEC"/>
    <w:rsid w:val="41214C70"/>
    <w:rsid w:val="416E236F"/>
    <w:rsid w:val="432226BB"/>
    <w:rsid w:val="43683210"/>
    <w:rsid w:val="440764F8"/>
    <w:rsid w:val="453F38A4"/>
    <w:rsid w:val="4612467C"/>
    <w:rsid w:val="46193E2D"/>
    <w:rsid w:val="46314DC2"/>
    <w:rsid w:val="471A1ED2"/>
    <w:rsid w:val="4B046389"/>
    <w:rsid w:val="4BAC3563"/>
    <w:rsid w:val="4C896D2E"/>
    <w:rsid w:val="4D3E69C4"/>
    <w:rsid w:val="51E27A91"/>
    <w:rsid w:val="5272012F"/>
    <w:rsid w:val="53EA56AE"/>
    <w:rsid w:val="57690109"/>
    <w:rsid w:val="5A0745C6"/>
    <w:rsid w:val="5A6B1964"/>
    <w:rsid w:val="5AB37C9B"/>
    <w:rsid w:val="5C410EC6"/>
    <w:rsid w:val="5F311A8C"/>
    <w:rsid w:val="60152ABA"/>
    <w:rsid w:val="605D7B86"/>
    <w:rsid w:val="609F113A"/>
    <w:rsid w:val="62803D8B"/>
    <w:rsid w:val="641066DF"/>
    <w:rsid w:val="65531CD2"/>
    <w:rsid w:val="668C18D3"/>
    <w:rsid w:val="69823BDB"/>
    <w:rsid w:val="6A2F2E72"/>
    <w:rsid w:val="6A334ED5"/>
    <w:rsid w:val="6BE2124F"/>
    <w:rsid w:val="6C431D75"/>
    <w:rsid w:val="6F534277"/>
    <w:rsid w:val="6F635077"/>
    <w:rsid w:val="73593BFF"/>
    <w:rsid w:val="744B1643"/>
    <w:rsid w:val="74A836E3"/>
    <w:rsid w:val="77020109"/>
    <w:rsid w:val="783C3EF6"/>
    <w:rsid w:val="78A82F32"/>
    <w:rsid w:val="78F341AE"/>
    <w:rsid w:val="78F571AA"/>
    <w:rsid w:val="7A1268B5"/>
    <w:rsid w:val="7AF97A75"/>
    <w:rsid w:val="7CFA66AA"/>
    <w:rsid w:val="7D0C5154"/>
    <w:rsid w:val="7EAB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FollowedHyperlink"/>
    <w:basedOn w:val="5"/>
    <w:qFormat/>
    <w:uiPriority w:val="0"/>
    <w:rPr>
      <w:color w:val="005C81"/>
      <w:u w:val="none"/>
    </w:rPr>
  </w:style>
  <w:style w:type="character" w:styleId="8">
    <w:name w:val="Emphasis"/>
    <w:basedOn w:val="5"/>
    <w:qFormat/>
    <w:uiPriority w:val="0"/>
  </w:style>
  <w:style w:type="character" w:styleId="9">
    <w:name w:val="Hyperlink"/>
    <w:basedOn w:val="5"/>
    <w:qFormat/>
    <w:uiPriority w:val="0"/>
    <w:rPr>
      <w:color w:val="005C8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2044</Words>
  <Characters>2069</Characters>
  <Lines>0</Lines>
  <Paragraphs>0</Paragraphs>
  <TotalTime>8</TotalTime>
  <ScaleCrop>false</ScaleCrop>
  <LinksUpToDate>false</LinksUpToDate>
  <CharactersWithSpaces>2070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2022-04-25T08:22:00Z</dcterms:created>
  <dc:creator>ZZZZZZZZZZ</dc:creator>
  <cp:lastModifiedBy>Administrator</cp:lastModifiedBy>
  <dcterms:modified xsi:type="dcterms:W3CDTF">2024-10-28T00:49:58Z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4DCC76698DB04BA396FC1D78415BFE79_13</vt:lpwstr>
  </property>
</Properties>
</file>